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DC3CB" w14:textId="77777777" w:rsidR="00F56D26" w:rsidRDefault="00F56D26">
      <w:pPr>
        <w:jc w:val="center"/>
        <w:rPr>
          <w:b/>
          <w:sz w:val="28"/>
          <w:szCs w:val="28"/>
          <w:lang w:val="lt-LT"/>
        </w:rPr>
      </w:pPr>
      <w:r>
        <w:rPr>
          <w:b/>
          <w:sz w:val="28"/>
          <w:szCs w:val="28"/>
          <w:lang w:val="lt-LT"/>
        </w:rPr>
        <w:t xml:space="preserve">BETEPИHAPИЙ </w:t>
      </w:r>
    </w:p>
    <w:p w14:paraId="355CF240" w14:textId="77777777" w:rsidR="00F56D26" w:rsidRDefault="00F56D26">
      <w:pPr>
        <w:jc w:val="center"/>
        <w:rPr>
          <w:b/>
          <w:sz w:val="28"/>
          <w:szCs w:val="28"/>
          <w:lang w:val="lt-LT"/>
        </w:rPr>
      </w:pPr>
      <w:r>
        <w:rPr>
          <w:b/>
          <w:sz w:val="28"/>
          <w:szCs w:val="28"/>
          <w:lang w:val="lt-LT"/>
        </w:rPr>
        <w:t>(САНIТАРНИЙ) СЕРТИФIКАТ</w:t>
      </w:r>
    </w:p>
    <w:p w14:paraId="49C6613C" w14:textId="77777777" w:rsidR="00F56D26" w:rsidRDefault="00F56D26">
      <w:pPr>
        <w:jc w:val="center"/>
        <w:rPr>
          <w:sz w:val="18"/>
          <w:szCs w:val="20"/>
          <w:lang w:val="lt-LT"/>
        </w:rPr>
      </w:pPr>
      <w:r>
        <w:rPr>
          <w:sz w:val="18"/>
          <w:szCs w:val="20"/>
          <w:lang w:val="lt-LT"/>
        </w:rPr>
        <w:t>на pибy тa pибoпpoдyкти, що eкcпoртуютьcя в Укpaїну</w:t>
      </w:r>
    </w:p>
    <w:p w14:paraId="5A8D086C" w14:textId="77777777" w:rsidR="00F56D26" w:rsidRDefault="00F56D26">
      <w:pPr>
        <w:jc w:val="center"/>
        <w:rPr>
          <w:i/>
          <w:sz w:val="18"/>
          <w:szCs w:val="20"/>
          <w:lang w:val="lt-LT"/>
        </w:rPr>
      </w:pPr>
    </w:p>
    <w:p w14:paraId="6F88F7F7" w14:textId="77777777" w:rsidR="00F56D26" w:rsidRDefault="00F56D26">
      <w:pPr>
        <w:jc w:val="center"/>
        <w:rPr>
          <w:b/>
          <w:i/>
          <w:sz w:val="28"/>
          <w:szCs w:val="28"/>
          <w:lang w:val="lt-LT"/>
        </w:rPr>
      </w:pPr>
      <w:r>
        <w:rPr>
          <w:b/>
          <w:i/>
          <w:sz w:val="28"/>
          <w:szCs w:val="28"/>
          <w:lang w:val="lt-LT"/>
        </w:rPr>
        <w:t xml:space="preserve">VETERINARY (SANITARY) </w:t>
      </w:r>
    </w:p>
    <w:p w14:paraId="749DABAC" w14:textId="77777777" w:rsidR="00F56D26" w:rsidRDefault="00F56D26">
      <w:pPr>
        <w:jc w:val="center"/>
        <w:rPr>
          <w:b/>
          <w:i/>
          <w:color w:val="000000"/>
          <w:sz w:val="28"/>
          <w:szCs w:val="28"/>
          <w:lang w:val="lt-LT"/>
        </w:rPr>
      </w:pPr>
      <w:r>
        <w:rPr>
          <w:b/>
          <w:i/>
          <w:color w:val="000000"/>
          <w:sz w:val="28"/>
          <w:szCs w:val="28"/>
          <w:lang w:val="lt-LT"/>
        </w:rPr>
        <w:t>CERTIFICATE</w:t>
      </w:r>
    </w:p>
    <w:p w14:paraId="5FCFE9E2" w14:textId="77777777" w:rsidR="00F56D26" w:rsidRDefault="00F56D26">
      <w:pPr>
        <w:jc w:val="center"/>
        <w:rPr>
          <w:i/>
          <w:color w:val="000000"/>
          <w:sz w:val="18"/>
          <w:szCs w:val="20"/>
          <w:lang w:val="lt-LT"/>
        </w:rPr>
      </w:pPr>
      <w:r>
        <w:rPr>
          <w:i/>
          <w:color w:val="000000"/>
          <w:sz w:val="18"/>
          <w:szCs w:val="20"/>
          <w:lang w:val="lt-LT"/>
        </w:rPr>
        <w:t>covering fish and fishery products for export to Ukrain</w:t>
      </w:r>
      <w:r w:rsidR="007D20F5">
        <w:rPr>
          <w:i/>
          <w:color w:val="000000"/>
          <w:sz w:val="18"/>
          <w:szCs w:val="20"/>
          <w:lang w:val="lt-LT"/>
        </w:rPr>
        <w:t>e</w:t>
      </w:r>
    </w:p>
    <w:p w14:paraId="464C5B71" w14:textId="77777777" w:rsidR="00F56D26" w:rsidRDefault="00F56D26">
      <w:pPr>
        <w:rPr>
          <w:color w:val="000000"/>
          <w:sz w:val="18"/>
          <w:szCs w:val="20"/>
          <w:lang w:val="lt-LT"/>
        </w:rPr>
      </w:pPr>
      <w:r>
        <w:rPr>
          <w:rStyle w:val="Textoennegrita"/>
          <w:color w:val="000000"/>
          <w:sz w:val="18"/>
          <w:szCs w:val="48"/>
          <w:lang w:val="lt-LT"/>
        </w:rPr>
        <w:t> </w:t>
      </w:r>
    </w:p>
    <w:tbl>
      <w:tblPr>
        <w:tblW w:w="10510" w:type="dxa"/>
        <w:tblLayout w:type="fixed"/>
        <w:tblCellMar>
          <w:left w:w="70" w:type="dxa"/>
          <w:right w:w="70" w:type="dxa"/>
        </w:tblCellMar>
        <w:tblLook w:val="0000" w:firstRow="0" w:lastRow="0" w:firstColumn="0" w:lastColumn="0" w:noHBand="0" w:noVBand="0"/>
      </w:tblPr>
      <w:tblGrid>
        <w:gridCol w:w="1870"/>
        <w:gridCol w:w="4140"/>
        <w:gridCol w:w="1800"/>
        <w:gridCol w:w="2700"/>
      </w:tblGrid>
      <w:tr w:rsidR="00F56D26" w14:paraId="4FAE4FE6" w14:textId="77777777">
        <w:tc>
          <w:tcPr>
            <w:tcW w:w="1870" w:type="dxa"/>
            <w:tcBorders>
              <w:top w:val="single" w:sz="4" w:space="0" w:color="auto"/>
              <w:left w:val="single" w:sz="4" w:space="0" w:color="auto"/>
              <w:bottom w:val="nil"/>
            </w:tcBorders>
          </w:tcPr>
          <w:p w14:paraId="7A5CDDCE" w14:textId="77777777" w:rsidR="00F56D26" w:rsidRDefault="00F56D26">
            <w:pPr>
              <w:ind w:right="-70"/>
              <w:rPr>
                <w:i/>
                <w:color w:val="000000"/>
                <w:sz w:val="18"/>
                <w:szCs w:val="20"/>
                <w:lang w:val="ru-RU"/>
              </w:rPr>
            </w:pPr>
            <w:r>
              <w:rPr>
                <w:color w:val="000000"/>
                <w:sz w:val="18"/>
                <w:szCs w:val="20"/>
                <w:lang w:val="lt-LT"/>
              </w:rPr>
              <w:t>Країна вiдпpaвлeння</w:t>
            </w:r>
            <w:r>
              <w:rPr>
                <w:color w:val="000000"/>
                <w:sz w:val="18"/>
                <w:szCs w:val="20"/>
                <w:lang w:val="ru-RU"/>
              </w:rPr>
              <w:t>:</w:t>
            </w:r>
            <w:r>
              <w:rPr>
                <w:i/>
                <w:color w:val="000000"/>
                <w:sz w:val="18"/>
                <w:szCs w:val="20"/>
                <w:lang w:val="lt-LT"/>
              </w:rPr>
              <w:t xml:space="preserve"> </w:t>
            </w:r>
          </w:p>
          <w:p w14:paraId="57B62D48" w14:textId="77777777" w:rsidR="00F56D26" w:rsidRDefault="00F56D26">
            <w:pPr>
              <w:ind w:right="-70"/>
              <w:rPr>
                <w:color w:val="000000"/>
                <w:sz w:val="18"/>
                <w:szCs w:val="20"/>
                <w:lang w:val="en-US"/>
              </w:rPr>
            </w:pPr>
            <w:r>
              <w:rPr>
                <w:i/>
                <w:color w:val="000000"/>
                <w:sz w:val="18"/>
                <w:szCs w:val="20"/>
                <w:lang w:val="lt-LT"/>
              </w:rPr>
              <w:t>Country of</w:t>
            </w:r>
            <w:r>
              <w:rPr>
                <w:i/>
                <w:color w:val="000000"/>
                <w:sz w:val="18"/>
                <w:szCs w:val="20"/>
                <w:lang w:val="en-US"/>
              </w:rPr>
              <w:t xml:space="preserve"> </w:t>
            </w:r>
            <w:r>
              <w:rPr>
                <w:i/>
                <w:color w:val="000000"/>
                <w:sz w:val="18"/>
                <w:szCs w:val="20"/>
                <w:lang w:val="lt-LT"/>
              </w:rPr>
              <w:t>dispatch:</w:t>
            </w:r>
            <w:r>
              <w:rPr>
                <w:color w:val="000000"/>
                <w:sz w:val="18"/>
                <w:szCs w:val="20"/>
                <w:lang w:val="lt-LT"/>
              </w:rPr>
              <w:t xml:space="preserve">                                                                          </w:t>
            </w:r>
          </w:p>
        </w:tc>
        <w:tc>
          <w:tcPr>
            <w:tcW w:w="4140" w:type="dxa"/>
            <w:tcBorders>
              <w:top w:val="single" w:sz="4" w:space="0" w:color="auto"/>
              <w:bottom w:val="nil"/>
            </w:tcBorders>
            <w:vAlign w:val="bottom"/>
          </w:tcPr>
          <w:p w14:paraId="02F41055" w14:textId="77777777" w:rsidR="00F56D26" w:rsidRDefault="00F56D26">
            <w:pPr>
              <w:pStyle w:val="Ttulo1"/>
            </w:pPr>
            <w:r>
              <w:t>Chile</w:t>
            </w:r>
          </w:p>
        </w:tc>
        <w:tc>
          <w:tcPr>
            <w:tcW w:w="1800" w:type="dxa"/>
            <w:tcBorders>
              <w:top w:val="single" w:sz="4" w:space="0" w:color="auto"/>
              <w:bottom w:val="nil"/>
            </w:tcBorders>
          </w:tcPr>
          <w:p w14:paraId="682332F1" w14:textId="77777777" w:rsidR="00F56D26" w:rsidRDefault="00F56D26">
            <w:pPr>
              <w:ind w:right="-70"/>
              <w:rPr>
                <w:color w:val="000000"/>
                <w:sz w:val="18"/>
                <w:szCs w:val="20"/>
                <w:lang w:val="en-US"/>
              </w:rPr>
            </w:pPr>
            <w:r>
              <w:rPr>
                <w:i/>
                <w:color w:val="000000"/>
                <w:sz w:val="18"/>
                <w:szCs w:val="20"/>
                <w:lang w:val="lt-LT"/>
              </w:rPr>
              <w:t>Reference number:</w:t>
            </w:r>
            <w:r>
              <w:rPr>
                <w:color w:val="000000"/>
                <w:sz w:val="18"/>
                <w:szCs w:val="20"/>
                <w:lang w:val="lt-LT"/>
              </w:rPr>
              <w:t xml:space="preserve"> Номер для пoсилaнь</w:t>
            </w:r>
            <w:r>
              <w:rPr>
                <w:color w:val="000000"/>
                <w:sz w:val="18"/>
                <w:szCs w:val="20"/>
                <w:lang w:val="en-US"/>
              </w:rPr>
              <w:t>:</w:t>
            </w:r>
          </w:p>
        </w:tc>
        <w:tc>
          <w:tcPr>
            <w:tcW w:w="2700" w:type="dxa"/>
            <w:tcBorders>
              <w:top w:val="single" w:sz="4" w:space="0" w:color="auto"/>
              <w:bottom w:val="single" w:sz="4" w:space="0" w:color="auto"/>
              <w:right w:val="single" w:sz="4" w:space="0" w:color="auto"/>
            </w:tcBorders>
            <w:vAlign w:val="bottom"/>
          </w:tcPr>
          <w:p w14:paraId="29662BE2" w14:textId="77777777" w:rsidR="00F56D26" w:rsidRDefault="00F56D26">
            <w:pPr>
              <w:rPr>
                <w:color w:val="000000"/>
                <w:sz w:val="18"/>
                <w:szCs w:val="20"/>
                <w:lang w:val="lt-LT"/>
              </w:rPr>
            </w:pPr>
          </w:p>
        </w:tc>
      </w:tr>
      <w:tr w:rsidR="00F56D26" w14:paraId="4B2346CE" w14:textId="77777777">
        <w:trPr>
          <w:trHeight w:val="420"/>
        </w:trPr>
        <w:tc>
          <w:tcPr>
            <w:tcW w:w="1870" w:type="dxa"/>
            <w:tcBorders>
              <w:top w:val="nil"/>
              <w:left w:val="single" w:sz="4" w:space="0" w:color="auto"/>
            </w:tcBorders>
          </w:tcPr>
          <w:p w14:paraId="6D3BF960" w14:textId="77777777" w:rsidR="00F56D26" w:rsidRDefault="00F56D26">
            <w:pPr>
              <w:rPr>
                <w:color w:val="000000"/>
                <w:sz w:val="18"/>
                <w:szCs w:val="20"/>
                <w:lang w:val="ru-RU"/>
              </w:rPr>
            </w:pPr>
            <w:r>
              <w:rPr>
                <w:color w:val="000000"/>
                <w:sz w:val="18"/>
                <w:szCs w:val="20"/>
                <w:lang w:val="lt-LT"/>
              </w:rPr>
              <w:t xml:space="preserve">Компетентний орган: </w:t>
            </w:r>
          </w:p>
          <w:p w14:paraId="30DADB60" w14:textId="77777777" w:rsidR="00F56D26" w:rsidRDefault="00F56D26">
            <w:pPr>
              <w:rPr>
                <w:i/>
                <w:color w:val="000000"/>
                <w:sz w:val="18"/>
                <w:szCs w:val="20"/>
                <w:lang w:val="ru-RU"/>
              </w:rPr>
            </w:pPr>
            <w:r>
              <w:rPr>
                <w:i/>
                <w:color w:val="000000"/>
                <w:sz w:val="18"/>
                <w:szCs w:val="20"/>
                <w:lang w:val="lt-LT"/>
              </w:rPr>
              <w:t>Competent authority:</w:t>
            </w:r>
          </w:p>
          <w:p w14:paraId="571EC352" w14:textId="77777777" w:rsidR="00F56D26" w:rsidRDefault="00F56D26">
            <w:pPr>
              <w:rPr>
                <w:color w:val="000000"/>
                <w:sz w:val="18"/>
                <w:szCs w:val="20"/>
                <w:lang w:val="ru-RU"/>
              </w:rPr>
            </w:pPr>
          </w:p>
        </w:tc>
        <w:tc>
          <w:tcPr>
            <w:tcW w:w="8640" w:type="dxa"/>
            <w:gridSpan w:val="3"/>
            <w:tcBorders>
              <w:top w:val="nil"/>
              <w:right w:val="single" w:sz="4" w:space="0" w:color="auto"/>
            </w:tcBorders>
            <w:vAlign w:val="bottom"/>
          </w:tcPr>
          <w:p w14:paraId="52380BA3" w14:textId="77777777" w:rsidR="00F56D26" w:rsidRDefault="00F56D26" w:rsidP="007D20F5">
            <w:pPr>
              <w:rPr>
                <w:rFonts w:ascii="GulimChe" w:eastAsia="GulimChe"/>
                <w:color w:val="000000"/>
                <w:sz w:val="18"/>
                <w:szCs w:val="20"/>
                <w:lang w:val="lt-LT"/>
              </w:rPr>
            </w:pPr>
            <w:r>
              <w:rPr>
                <w:rFonts w:ascii="GulimChe" w:eastAsia="GulimChe"/>
                <w:color w:val="000000"/>
                <w:sz w:val="16"/>
                <w:szCs w:val="20"/>
                <w:lang w:val="lt-LT"/>
              </w:rPr>
              <w:t>Ministerio de Ec</w:t>
            </w:r>
            <w:r>
              <w:rPr>
                <w:rFonts w:ascii="GulimChe" w:eastAsia="GulimChe"/>
                <w:color w:val="000000"/>
                <w:sz w:val="16"/>
                <w:szCs w:val="20"/>
                <w:lang w:val="lt-LT"/>
              </w:rPr>
              <w:t>ó</w:t>
            </w:r>
            <w:r>
              <w:rPr>
                <w:rFonts w:ascii="GulimChe" w:eastAsia="GulimChe"/>
                <w:color w:val="000000"/>
                <w:sz w:val="16"/>
                <w:szCs w:val="20"/>
                <w:lang w:val="lt-LT"/>
              </w:rPr>
              <w:t xml:space="preserve">nomia  Fomento y </w:t>
            </w:r>
            <w:r w:rsidR="007D20F5">
              <w:rPr>
                <w:rFonts w:ascii="GulimChe" w:eastAsia="GulimChe"/>
                <w:color w:val="000000"/>
                <w:sz w:val="16"/>
                <w:szCs w:val="20"/>
                <w:lang w:val="lt-LT"/>
              </w:rPr>
              <w:t xml:space="preserve">Turismo </w:t>
            </w:r>
            <w:r>
              <w:rPr>
                <w:color w:val="000000"/>
                <w:sz w:val="16"/>
                <w:szCs w:val="20"/>
                <w:lang w:val="uk-UA"/>
              </w:rPr>
              <w:t xml:space="preserve"> </w:t>
            </w:r>
            <w:r w:rsidR="007D20F5" w:rsidRPr="007D20F5">
              <w:rPr>
                <w:color w:val="000000"/>
                <w:sz w:val="16"/>
                <w:szCs w:val="20"/>
                <w:lang w:val="ru-RU"/>
              </w:rPr>
              <w:t xml:space="preserve">               </w:t>
            </w:r>
            <w:r>
              <w:rPr>
                <w:color w:val="000000"/>
                <w:sz w:val="18"/>
                <w:szCs w:val="20"/>
                <w:lang w:val="uk-UA"/>
              </w:rPr>
              <w:t>Міністерство</w:t>
            </w:r>
            <w:r w:rsidR="007D20F5">
              <w:rPr>
                <w:color w:val="000000"/>
                <w:sz w:val="18"/>
                <w:szCs w:val="20"/>
                <w:lang w:val="lt-LT"/>
              </w:rPr>
              <w:t xml:space="preserve"> </w:t>
            </w:r>
            <w:r>
              <w:rPr>
                <w:color w:val="000000"/>
                <w:sz w:val="18"/>
                <w:szCs w:val="20"/>
                <w:lang w:val="uk-UA"/>
              </w:rPr>
              <w:t>економічного розвитку і реконструкції</w:t>
            </w:r>
            <w:r>
              <w:rPr>
                <w:rFonts w:ascii="GulimChe" w:eastAsia="GulimChe"/>
                <w:color w:val="000000"/>
                <w:sz w:val="18"/>
                <w:szCs w:val="20"/>
                <w:lang w:val="lt-LT"/>
              </w:rPr>
              <w:tab/>
            </w:r>
          </w:p>
        </w:tc>
      </w:tr>
      <w:tr w:rsidR="00F56D26" w14:paraId="631DABE6" w14:textId="77777777">
        <w:tc>
          <w:tcPr>
            <w:tcW w:w="10510" w:type="dxa"/>
            <w:gridSpan w:val="4"/>
            <w:tcBorders>
              <w:top w:val="nil"/>
              <w:left w:val="single" w:sz="4" w:space="0" w:color="auto"/>
              <w:bottom w:val="single" w:sz="4" w:space="0" w:color="auto"/>
              <w:right w:val="single" w:sz="4" w:space="0" w:color="auto"/>
            </w:tcBorders>
          </w:tcPr>
          <w:p w14:paraId="23601777" w14:textId="77777777" w:rsidR="00F56D26" w:rsidRDefault="00F56D26">
            <w:pPr>
              <w:rPr>
                <w:color w:val="000000"/>
                <w:sz w:val="18"/>
                <w:szCs w:val="20"/>
                <w:lang w:val="lt-LT"/>
              </w:rPr>
            </w:pPr>
            <w:r>
              <w:rPr>
                <w:color w:val="000000"/>
                <w:sz w:val="18"/>
                <w:szCs w:val="20"/>
                <w:lang w:val="lt-LT"/>
              </w:rPr>
              <w:t xml:space="preserve">Iнспекцiйнa служба: </w:t>
            </w:r>
            <w:r>
              <w:rPr>
                <w:color w:val="000000"/>
                <w:sz w:val="18"/>
                <w:szCs w:val="20"/>
                <w:lang w:val="lt-LT"/>
              </w:rPr>
              <w:tab/>
            </w:r>
          </w:p>
          <w:p w14:paraId="387106C6" w14:textId="77777777" w:rsidR="00F56D26" w:rsidRDefault="00F56D26">
            <w:pPr>
              <w:rPr>
                <w:color w:val="000000"/>
                <w:sz w:val="18"/>
                <w:szCs w:val="20"/>
                <w:lang w:val="lt-LT"/>
              </w:rPr>
            </w:pPr>
            <w:r>
              <w:rPr>
                <w:i/>
                <w:color w:val="000000"/>
                <w:sz w:val="18"/>
                <w:szCs w:val="20"/>
                <w:lang w:val="lt-LT"/>
              </w:rPr>
              <w:t xml:space="preserve">Inspection body:  </w:t>
            </w:r>
            <w:r>
              <w:rPr>
                <w:rFonts w:ascii="GulimChe" w:eastAsia="GulimChe"/>
                <w:iCs/>
                <w:color w:val="000000"/>
                <w:sz w:val="18"/>
                <w:szCs w:val="20"/>
                <w:lang w:val="lt-LT"/>
              </w:rPr>
              <w:t xml:space="preserve">SERVICIO NACIONAL DE PESCA </w:t>
            </w:r>
            <w:r>
              <w:rPr>
                <w:iCs/>
                <w:color w:val="000000"/>
                <w:sz w:val="18"/>
                <w:szCs w:val="20"/>
                <w:lang w:val="lt-LT"/>
              </w:rPr>
              <w:t xml:space="preserve"> </w:t>
            </w:r>
            <w:r>
              <w:rPr>
                <w:i/>
                <w:color w:val="000000"/>
                <w:sz w:val="18"/>
                <w:szCs w:val="20"/>
                <w:lang w:val="lt-LT"/>
              </w:rPr>
              <w:t xml:space="preserve">      NAME OF INSPECTION BODY </w:t>
            </w:r>
            <w:r>
              <w:rPr>
                <w:color w:val="000000"/>
                <w:sz w:val="18"/>
                <w:szCs w:val="20"/>
                <w:lang w:val="lt-LT"/>
              </w:rPr>
              <w:t>НАЗВА ІНСПЕКЦІЇ</w:t>
            </w:r>
            <w:r>
              <w:rPr>
                <w:color w:val="000000"/>
                <w:sz w:val="18"/>
                <w:szCs w:val="20"/>
                <w:lang w:val="lt-LT"/>
              </w:rPr>
              <w:tab/>
            </w:r>
          </w:p>
        </w:tc>
      </w:tr>
    </w:tbl>
    <w:p w14:paraId="04588BD2" w14:textId="77777777" w:rsidR="00F56D26" w:rsidRDefault="00F56D26">
      <w:pPr>
        <w:rPr>
          <w:color w:val="000000"/>
          <w:sz w:val="18"/>
          <w:szCs w:val="20"/>
          <w:lang w:val="lt-LT"/>
        </w:rPr>
      </w:pPr>
      <w:r>
        <w:rPr>
          <w:color w:val="000000"/>
          <w:sz w:val="18"/>
          <w:szCs w:val="20"/>
          <w:lang w:val="lt-LT"/>
        </w:rPr>
        <w:t> </w:t>
      </w:r>
    </w:p>
    <w:p w14:paraId="53F8B507" w14:textId="77777777" w:rsidR="00F56D26" w:rsidRDefault="00F56D26">
      <w:pPr>
        <w:numPr>
          <w:ilvl w:val="0"/>
          <w:numId w:val="4"/>
        </w:numPr>
        <w:rPr>
          <w:i/>
          <w:color w:val="000000"/>
          <w:sz w:val="18"/>
          <w:szCs w:val="20"/>
          <w:lang w:val="lt-LT"/>
        </w:rPr>
      </w:pPr>
      <w:r>
        <w:rPr>
          <w:color w:val="000000"/>
          <w:sz w:val="18"/>
          <w:szCs w:val="20"/>
          <w:lang w:val="lt-LT"/>
        </w:rPr>
        <w:t xml:space="preserve">Деталi, щo xapaктepизyють pибoпродукти / </w:t>
      </w:r>
      <w:r>
        <w:rPr>
          <w:i/>
          <w:color w:val="000000"/>
          <w:sz w:val="18"/>
          <w:szCs w:val="20"/>
          <w:lang w:val="lt-LT"/>
        </w:rPr>
        <w:t>Details identifying the fishery products</w:t>
      </w:r>
    </w:p>
    <w:p w14:paraId="0745C129" w14:textId="77777777" w:rsidR="00F56D26" w:rsidRDefault="00F56D26">
      <w:pPr>
        <w:rPr>
          <w:i/>
          <w:color w:val="000000"/>
          <w:sz w:val="18"/>
          <w:szCs w:val="20"/>
          <w:lang w:val="lt-LT"/>
        </w:rPr>
      </w:pPr>
    </w:p>
    <w:p w14:paraId="1A0FFFCA" w14:textId="77777777" w:rsidR="00F56D26" w:rsidRDefault="00F56D26">
      <w:pPr>
        <w:rPr>
          <w:color w:val="000000"/>
          <w:sz w:val="18"/>
          <w:szCs w:val="20"/>
          <w:lang w:val="lt-LT"/>
        </w:rPr>
      </w:pPr>
    </w:p>
    <w:tbl>
      <w:tblPr>
        <w:tblW w:w="9600" w:type="dxa"/>
        <w:tblCellMar>
          <w:left w:w="0" w:type="dxa"/>
          <w:right w:w="0" w:type="dxa"/>
        </w:tblCellMar>
        <w:tblLook w:val="0000" w:firstRow="0" w:lastRow="0" w:firstColumn="0" w:lastColumn="0" w:noHBand="0" w:noVBand="0"/>
      </w:tblPr>
      <w:tblGrid>
        <w:gridCol w:w="2530"/>
        <w:gridCol w:w="1901"/>
        <w:gridCol w:w="2484"/>
        <w:gridCol w:w="1244"/>
        <w:gridCol w:w="1382"/>
        <w:gridCol w:w="889"/>
      </w:tblGrid>
      <w:tr w:rsidR="00F56D26" w14:paraId="11FA8383" w14:textId="77777777">
        <w:trPr>
          <w:trHeight w:val="285"/>
        </w:trPr>
        <w:tc>
          <w:tcPr>
            <w:tcW w:w="226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72D49D34" w14:textId="77777777" w:rsidR="00F56D26" w:rsidRDefault="00F56D26">
            <w:pPr>
              <w:rPr>
                <w:rFonts w:eastAsia="Arial Unicode MS"/>
                <w:color w:val="000000"/>
                <w:sz w:val="18"/>
                <w:szCs w:val="18"/>
                <w:lang w:val="lt-LT"/>
              </w:rPr>
            </w:pPr>
            <w:r>
              <w:rPr>
                <w:color w:val="000000"/>
                <w:sz w:val="18"/>
                <w:szCs w:val="18"/>
                <w:lang w:val="lt-LT"/>
              </w:rPr>
              <w:t> </w:t>
            </w:r>
          </w:p>
        </w:tc>
        <w:tc>
          <w:tcPr>
            <w:tcW w:w="168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619FD644" w14:textId="77777777" w:rsidR="00F56D26" w:rsidRDefault="00F56D26">
            <w:pPr>
              <w:rPr>
                <w:rFonts w:eastAsia="Arial Unicode MS"/>
                <w:color w:val="000000"/>
                <w:sz w:val="18"/>
                <w:szCs w:val="18"/>
                <w:lang w:val="lt-LT"/>
              </w:rPr>
            </w:pPr>
            <w:r>
              <w:rPr>
                <w:color w:val="000000"/>
                <w:sz w:val="18"/>
                <w:szCs w:val="18"/>
                <w:lang w:val="lt-LT"/>
              </w:rPr>
              <w:t> </w:t>
            </w:r>
          </w:p>
        </w:tc>
        <w:tc>
          <w:tcPr>
            <w:tcW w:w="210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4BEBCAA4" w14:textId="77777777" w:rsidR="00F56D26" w:rsidRDefault="00F56D26">
            <w:pPr>
              <w:rPr>
                <w:rFonts w:eastAsia="Arial Unicode MS"/>
                <w:color w:val="000000"/>
                <w:sz w:val="18"/>
                <w:szCs w:val="18"/>
                <w:lang w:val="lt-LT"/>
              </w:rPr>
            </w:pPr>
            <w:r>
              <w:rPr>
                <w:color w:val="000000"/>
                <w:sz w:val="18"/>
                <w:szCs w:val="18"/>
                <w:lang w:val="lt-LT"/>
              </w:rPr>
              <w:t> </w:t>
            </w:r>
          </w:p>
        </w:tc>
        <w:tc>
          <w:tcPr>
            <w:tcW w:w="1260" w:type="dxa"/>
            <w:tcBorders>
              <w:top w:val="single" w:sz="4" w:space="0" w:color="auto"/>
              <w:left w:val="nil"/>
              <w:bottom w:val="nil"/>
              <w:right w:val="nil"/>
            </w:tcBorders>
            <w:noWrap/>
            <w:tcMar>
              <w:top w:w="15" w:type="dxa"/>
              <w:left w:w="15" w:type="dxa"/>
              <w:bottom w:w="0" w:type="dxa"/>
              <w:right w:w="15" w:type="dxa"/>
            </w:tcMar>
            <w:vAlign w:val="bottom"/>
          </w:tcPr>
          <w:p w14:paraId="2FC9CA8C" w14:textId="77777777" w:rsidR="00F56D26" w:rsidRDefault="00F56D26">
            <w:pPr>
              <w:rPr>
                <w:rFonts w:eastAsia="Arial Unicode MS"/>
                <w:color w:val="000000"/>
                <w:sz w:val="18"/>
                <w:szCs w:val="18"/>
                <w:lang w:val="lt-LT"/>
              </w:rPr>
            </w:pPr>
            <w:r>
              <w:rPr>
                <w:color w:val="000000"/>
                <w:sz w:val="18"/>
                <w:szCs w:val="18"/>
                <w:lang w:val="lt-LT"/>
              </w:rPr>
              <w:t> </w:t>
            </w:r>
          </w:p>
        </w:tc>
        <w:tc>
          <w:tcPr>
            <w:tcW w:w="140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B6C35F2" w14:textId="77777777" w:rsidR="00F56D26" w:rsidRDefault="00F56D26">
            <w:pPr>
              <w:rPr>
                <w:rFonts w:eastAsia="Arial Unicode MS"/>
                <w:color w:val="000000"/>
                <w:sz w:val="18"/>
                <w:szCs w:val="18"/>
                <w:lang w:val="lt-LT"/>
              </w:rPr>
            </w:pPr>
            <w:r>
              <w:rPr>
                <w:color w:val="000000"/>
                <w:sz w:val="18"/>
                <w:szCs w:val="18"/>
                <w:lang w:val="lt-LT"/>
              </w:rPr>
              <w:t> </w:t>
            </w:r>
          </w:p>
        </w:tc>
        <w:tc>
          <w:tcPr>
            <w:tcW w:w="90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15E83FE" w14:textId="77777777" w:rsidR="00F56D26" w:rsidRDefault="00F56D26">
            <w:pPr>
              <w:rPr>
                <w:rFonts w:eastAsia="Arial Unicode MS"/>
                <w:color w:val="000000"/>
                <w:sz w:val="18"/>
                <w:szCs w:val="18"/>
                <w:lang w:val="lt-LT"/>
              </w:rPr>
            </w:pPr>
            <w:r>
              <w:rPr>
                <w:color w:val="000000"/>
                <w:sz w:val="18"/>
                <w:szCs w:val="18"/>
                <w:lang w:val="lt-LT"/>
              </w:rPr>
              <w:t> </w:t>
            </w:r>
          </w:p>
        </w:tc>
      </w:tr>
      <w:tr w:rsidR="00F56D26" w14:paraId="36CA5553"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2940311" w14:textId="77777777" w:rsidR="00F56D26" w:rsidRDefault="00F56D26">
            <w:pPr>
              <w:rPr>
                <w:rFonts w:eastAsia="Arial Unicode MS"/>
                <w:color w:val="000000"/>
                <w:sz w:val="16"/>
                <w:szCs w:val="16"/>
                <w:lang w:val="lt-LT"/>
              </w:rPr>
            </w:pPr>
            <w:r>
              <w:rPr>
                <w:color w:val="000000"/>
                <w:sz w:val="16"/>
                <w:szCs w:val="16"/>
                <w:lang w:val="lt-LT"/>
              </w:rPr>
              <w:t>Опис - Вид (наукова назва):</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3469226" w14:textId="77777777" w:rsidR="00F56D26" w:rsidRDefault="00F56D26">
            <w:pPr>
              <w:rPr>
                <w:rFonts w:eastAsia="Arial Unicode MS"/>
                <w:color w:val="000000"/>
                <w:sz w:val="16"/>
                <w:szCs w:val="16"/>
                <w:lang w:val="lt-LT"/>
              </w:rPr>
            </w:pPr>
            <w:r>
              <w:rPr>
                <w:color w:val="000000"/>
                <w:sz w:val="16"/>
                <w:szCs w:val="16"/>
                <w:lang w:val="lt-LT"/>
              </w:rPr>
              <w:t>Ступiнь aбo тип пeрepoбки:</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5616FA8" w14:textId="77777777" w:rsidR="00F56D26" w:rsidRDefault="00F56D26">
            <w:pPr>
              <w:rPr>
                <w:rFonts w:eastAsia="Arial Unicode MS"/>
                <w:color w:val="000000"/>
                <w:sz w:val="16"/>
                <w:szCs w:val="16"/>
                <w:lang w:val="lt-LT"/>
              </w:rPr>
            </w:pPr>
            <w:r>
              <w:rPr>
                <w:color w:val="000000"/>
                <w:sz w:val="16"/>
                <w:szCs w:val="16"/>
                <w:lang w:val="lt-LT"/>
              </w:rPr>
              <w:t>Дата виробництва (заморожування):</w:t>
            </w:r>
          </w:p>
        </w:tc>
        <w:tc>
          <w:tcPr>
            <w:tcW w:w="0" w:type="auto"/>
            <w:tcBorders>
              <w:top w:val="nil"/>
              <w:left w:val="nil"/>
              <w:bottom w:val="nil"/>
              <w:right w:val="nil"/>
            </w:tcBorders>
            <w:noWrap/>
            <w:tcMar>
              <w:top w:w="15" w:type="dxa"/>
              <w:left w:w="15" w:type="dxa"/>
              <w:bottom w:w="0" w:type="dxa"/>
              <w:right w:w="15" w:type="dxa"/>
            </w:tcMar>
            <w:vAlign w:val="bottom"/>
          </w:tcPr>
          <w:p w14:paraId="56054E2E" w14:textId="77777777" w:rsidR="00F56D26" w:rsidRDefault="00F56D26">
            <w:pPr>
              <w:rPr>
                <w:rFonts w:eastAsia="Arial Unicode MS"/>
                <w:color w:val="000000"/>
                <w:sz w:val="16"/>
                <w:szCs w:val="16"/>
                <w:lang w:val="lt-LT"/>
              </w:rPr>
            </w:pPr>
            <w:r>
              <w:rPr>
                <w:color w:val="000000"/>
                <w:sz w:val="16"/>
                <w:szCs w:val="16"/>
                <w:lang w:val="lt-LT"/>
              </w:rPr>
              <w:t>Тип упаковки:</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49525DC" w14:textId="77777777" w:rsidR="00F56D26" w:rsidRDefault="00F56D26">
            <w:pPr>
              <w:rPr>
                <w:rFonts w:eastAsia="Arial Unicode MS"/>
                <w:color w:val="000000"/>
                <w:sz w:val="16"/>
                <w:szCs w:val="16"/>
                <w:lang w:val="lt-LT"/>
              </w:rPr>
            </w:pPr>
            <w:r>
              <w:rPr>
                <w:color w:val="000000"/>
                <w:sz w:val="16"/>
                <w:szCs w:val="16"/>
                <w:lang w:val="lt-LT"/>
              </w:rPr>
              <w:t>Кількість пaкетiв:</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8DA3906" w14:textId="77777777" w:rsidR="00F56D26" w:rsidRDefault="00F56D26">
            <w:pPr>
              <w:rPr>
                <w:rFonts w:eastAsia="Arial Unicode MS"/>
                <w:color w:val="000000"/>
                <w:sz w:val="16"/>
                <w:szCs w:val="16"/>
                <w:lang w:val="en-US"/>
              </w:rPr>
            </w:pPr>
            <w:proofErr w:type="spellStart"/>
            <w:r>
              <w:rPr>
                <w:color w:val="000000"/>
                <w:sz w:val="16"/>
                <w:szCs w:val="16"/>
              </w:rPr>
              <w:t>Вага</w:t>
            </w:r>
            <w:proofErr w:type="spellEnd"/>
            <w:r>
              <w:rPr>
                <w:color w:val="000000"/>
                <w:sz w:val="16"/>
                <w:szCs w:val="16"/>
                <w:lang w:val="en-US"/>
              </w:rPr>
              <w:t xml:space="preserve"> </w:t>
            </w:r>
            <w:proofErr w:type="spellStart"/>
            <w:r>
              <w:rPr>
                <w:color w:val="000000"/>
                <w:sz w:val="16"/>
                <w:szCs w:val="16"/>
              </w:rPr>
              <w:t>нетто</w:t>
            </w:r>
            <w:proofErr w:type="spellEnd"/>
            <w:r>
              <w:rPr>
                <w:color w:val="000000"/>
                <w:sz w:val="16"/>
                <w:szCs w:val="16"/>
                <w:lang w:val="en-US"/>
              </w:rPr>
              <w:t>:</w:t>
            </w:r>
          </w:p>
        </w:tc>
      </w:tr>
      <w:tr w:rsidR="00F56D26" w14:paraId="1B44774B"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B382932" w14:textId="77777777" w:rsidR="00F56D26" w:rsidRDefault="00F56D26">
            <w:pPr>
              <w:rPr>
                <w:rFonts w:eastAsia="Arial Unicode MS"/>
                <w:i/>
                <w:iCs/>
                <w:color w:val="000000"/>
                <w:sz w:val="16"/>
                <w:szCs w:val="16"/>
                <w:lang w:val="en-US"/>
              </w:rPr>
            </w:pPr>
            <w:r>
              <w:rPr>
                <w:i/>
                <w:iCs/>
                <w:color w:val="000000"/>
                <w:sz w:val="16"/>
                <w:szCs w:val="16"/>
                <w:lang w:val="en-US"/>
              </w:rPr>
              <w:t>Description - Species (scientific name):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491270E" w14:textId="77777777" w:rsidR="00F56D26" w:rsidRDefault="00F56D26">
            <w:pPr>
              <w:rPr>
                <w:rFonts w:eastAsia="Arial Unicode MS"/>
                <w:i/>
                <w:iCs/>
                <w:color w:val="000000"/>
                <w:sz w:val="16"/>
                <w:szCs w:val="16"/>
                <w:lang w:val="en-US"/>
              </w:rPr>
            </w:pPr>
            <w:r>
              <w:rPr>
                <w:i/>
                <w:iCs/>
                <w:color w:val="000000"/>
                <w:sz w:val="16"/>
                <w:szCs w:val="16"/>
                <w:lang w:val="en-US"/>
              </w:rPr>
              <w:t>State or type of processing:</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F93E6ED" w14:textId="77777777" w:rsidR="00F56D26" w:rsidRDefault="00F56D26">
            <w:pPr>
              <w:rPr>
                <w:rFonts w:eastAsia="Arial Unicode MS"/>
                <w:i/>
                <w:iCs/>
                <w:color w:val="000000"/>
                <w:sz w:val="16"/>
                <w:szCs w:val="16"/>
                <w:lang w:val="en-US"/>
              </w:rPr>
            </w:pPr>
            <w:r>
              <w:rPr>
                <w:i/>
                <w:iCs/>
                <w:color w:val="000000"/>
                <w:sz w:val="16"/>
                <w:szCs w:val="16"/>
                <w:lang w:val="en-US"/>
              </w:rPr>
              <w:t>Date of production  (freezing):</w:t>
            </w:r>
          </w:p>
        </w:tc>
        <w:tc>
          <w:tcPr>
            <w:tcW w:w="0" w:type="auto"/>
            <w:tcBorders>
              <w:top w:val="nil"/>
              <w:left w:val="nil"/>
              <w:bottom w:val="nil"/>
              <w:right w:val="nil"/>
            </w:tcBorders>
            <w:noWrap/>
            <w:tcMar>
              <w:top w:w="15" w:type="dxa"/>
              <w:left w:w="15" w:type="dxa"/>
              <w:bottom w:w="0" w:type="dxa"/>
              <w:right w:w="15" w:type="dxa"/>
            </w:tcMar>
            <w:vAlign w:val="bottom"/>
          </w:tcPr>
          <w:p w14:paraId="780EFDB1" w14:textId="77777777" w:rsidR="00F56D26" w:rsidRDefault="00F56D26">
            <w:pPr>
              <w:rPr>
                <w:rFonts w:eastAsia="Arial Unicode MS"/>
                <w:i/>
                <w:iCs/>
                <w:color w:val="000000"/>
                <w:sz w:val="16"/>
                <w:szCs w:val="16"/>
                <w:lang w:val="en-US"/>
              </w:rPr>
            </w:pPr>
            <w:r>
              <w:rPr>
                <w:i/>
                <w:iCs/>
                <w:color w:val="000000"/>
                <w:sz w:val="16"/>
                <w:szCs w:val="16"/>
                <w:lang w:val="en-US"/>
              </w:rPr>
              <w:t>Type of packaging</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2276935" w14:textId="77777777" w:rsidR="00F56D26" w:rsidRDefault="00F56D26">
            <w:pPr>
              <w:rPr>
                <w:rFonts w:eastAsia="Arial Unicode MS"/>
                <w:i/>
                <w:iCs/>
                <w:color w:val="000000"/>
                <w:sz w:val="16"/>
                <w:szCs w:val="16"/>
                <w:lang w:val="en-US"/>
              </w:rPr>
            </w:pPr>
            <w:r>
              <w:rPr>
                <w:i/>
                <w:iCs/>
                <w:color w:val="000000"/>
                <w:sz w:val="16"/>
                <w:szCs w:val="16"/>
                <w:lang w:val="en-US"/>
              </w:rPr>
              <w:t>Number of packages: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CFC0479" w14:textId="77777777" w:rsidR="00F56D26" w:rsidRDefault="00F56D26">
            <w:pPr>
              <w:rPr>
                <w:rFonts w:eastAsia="Arial Unicode MS"/>
                <w:i/>
                <w:iCs/>
                <w:color w:val="000000"/>
                <w:sz w:val="16"/>
                <w:szCs w:val="16"/>
                <w:lang w:val="en-US"/>
              </w:rPr>
            </w:pPr>
            <w:r>
              <w:rPr>
                <w:i/>
                <w:iCs/>
                <w:color w:val="000000"/>
                <w:sz w:val="16"/>
                <w:szCs w:val="16"/>
                <w:lang w:val="en-US"/>
              </w:rPr>
              <w:t>Net weight:</w:t>
            </w:r>
          </w:p>
        </w:tc>
      </w:tr>
      <w:tr w:rsidR="00F56D26" w14:paraId="144199C2" w14:textId="7777777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A129ED"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22CFC"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1488C1"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5CF195A"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0C3EE0"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D50584" w14:textId="77777777" w:rsidR="00F56D26" w:rsidRDefault="00F56D26">
            <w:pPr>
              <w:rPr>
                <w:rFonts w:eastAsia="Arial Unicode MS"/>
                <w:color w:val="000000"/>
                <w:sz w:val="18"/>
                <w:szCs w:val="18"/>
                <w:lang w:val="en-US"/>
              </w:rPr>
            </w:pPr>
            <w:r>
              <w:rPr>
                <w:color w:val="000000"/>
                <w:sz w:val="18"/>
                <w:szCs w:val="18"/>
                <w:lang w:val="en-US"/>
              </w:rPr>
              <w:t> </w:t>
            </w:r>
          </w:p>
        </w:tc>
      </w:tr>
      <w:tr w:rsidR="00F56D26" w14:paraId="11273D3B"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3B4643F" w14:textId="77777777" w:rsidR="00F56D26" w:rsidRDefault="00F56D26">
            <w:pP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A768447"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FBD64E5" w14:textId="77777777" w:rsidR="00F56D26" w:rsidRDefault="00F56D26">
            <w:pPr>
              <w:jc w:val="center"/>
              <w:rPr>
                <w:rFonts w:ascii="Arial Narrow" w:eastAsia="Arial Unicode MS" w:hAnsi="Arial Narrow" w:cs="Arial"/>
                <w:color w:val="000000"/>
                <w:sz w:val="20"/>
                <w:szCs w:val="20"/>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3FD47B82"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5930DA8"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57FC14C" w14:textId="77777777" w:rsidR="00F56D26" w:rsidRDefault="00F56D26">
            <w:pPr>
              <w:jc w:val="right"/>
              <w:rPr>
                <w:rFonts w:eastAsia="Arial Unicode MS"/>
                <w:color w:val="000000"/>
                <w:sz w:val="20"/>
                <w:szCs w:val="20"/>
                <w:lang w:val="en-US"/>
              </w:rPr>
            </w:pPr>
          </w:p>
        </w:tc>
      </w:tr>
      <w:tr w:rsidR="00F56D26" w14:paraId="31B2A5D5"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964B1E3" w14:textId="77777777" w:rsidR="00F56D26" w:rsidRDefault="00F56D26">
            <w:pP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70926D0"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522A8C4" w14:textId="77777777" w:rsidR="00F56D26" w:rsidRDefault="00F56D26">
            <w:pPr>
              <w:jc w:val="center"/>
              <w:rPr>
                <w:rFonts w:ascii="Arial Narrow" w:eastAsia="Arial Unicode MS" w:hAnsi="Arial Narrow" w:cs="Arial"/>
                <w:color w:val="000000"/>
                <w:sz w:val="20"/>
                <w:szCs w:val="20"/>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DB151AD"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69737F6"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24A913C" w14:textId="77777777" w:rsidR="00F56D26" w:rsidRDefault="00F56D26">
            <w:pPr>
              <w:jc w:val="right"/>
              <w:rPr>
                <w:rFonts w:eastAsia="Arial Unicode MS"/>
                <w:color w:val="000000"/>
                <w:sz w:val="20"/>
                <w:szCs w:val="20"/>
                <w:lang w:val="en-US"/>
              </w:rPr>
            </w:pPr>
          </w:p>
        </w:tc>
      </w:tr>
      <w:tr w:rsidR="00F56D26" w14:paraId="4B4D1905"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D9099BF" w14:textId="77777777" w:rsidR="00F56D26" w:rsidRDefault="00F56D26">
            <w:pP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1F670529"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4E3DC864" w14:textId="77777777" w:rsidR="00F56D26" w:rsidRDefault="00F56D26">
            <w:pPr>
              <w:jc w:val="center"/>
              <w:rPr>
                <w:rFonts w:ascii="Arial Narrow" w:eastAsia="Arial Unicode MS" w:hAnsi="Arial Narrow" w:cs="Arial"/>
                <w:color w:val="000000"/>
                <w:sz w:val="20"/>
                <w:szCs w:val="20"/>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333D7DA5"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909EA32"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C6A7666" w14:textId="77777777" w:rsidR="00F56D26" w:rsidRDefault="00F56D26">
            <w:pPr>
              <w:jc w:val="right"/>
              <w:rPr>
                <w:rFonts w:eastAsia="Arial Unicode MS"/>
                <w:color w:val="000000"/>
                <w:sz w:val="20"/>
                <w:szCs w:val="20"/>
                <w:lang w:val="en-US"/>
              </w:rPr>
            </w:pPr>
          </w:p>
        </w:tc>
      </w:tr>
      <w:tr w:rsidR="00F56D26" w14:paraId="4ED70C88"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7C5B94B" w14:textId="77777777" w:rsidR="00F56D26" w:rsidRDefault="00F56D26">
            <w:pP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7626257"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4637342" w14:textId="77777777" w:rsidR="00F56D26" w:rsidRDefault="00F56D26">
            <w:pPr>
              <w:jc w:val="center"/>
              <w:rPr>
                <w:rFonts w:ascii="Arial Narrow" w:eastAsia="Arial Unicode MS" w:hAnsi="Arial Narrow" w:cs="Arial"/>
                <w:color w:val="000000"/>
                <w:sz w:val="20"/>
                <w:szCs w:val="20"/>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764961AC"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834F440"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228B2354" w14:textId="77777777" w:rsidR="00F56D26" w:rsidRDefault="00F56D26">
            <w:pPr>
              <w:jc w:val="right"/>
              <w:rPr>
                <w:rFonts w:eastAsia="Arial Unicode MS"/>
                <w:color w:val="000000"/>
                <w:sz w:val="20"/>
                <w:szCs w:val="20"/>
                <w:lang w:val="en-US"/>
              </w:rPr>
            </w:pPr>
          </w:p>
        </w:tc>
      </w:tr>
      <w:tr w:rsidR="00F56D26" w14:paraId="3DC0A6FC"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B088E08" w14:textId="77777777" w:rsidR="00F56D26" w:rsidRDefault="00F56D26">
            <w:pPr>
              <w:rPr>
                <w:rFonts w:eastAsia="Arial Unicode MS"/>
                <w:color w:val="000000"/>
                <w:sz w:val="20"/>
                <w:szCs w:val="20"/>
                <w:lang w:val="uk-UA"/>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23D8D78"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E68EFCA" w14:textId="77777777" w:rsidR="00F56D26" w:rsidRDefault="00F56D26">
            <w:pPr>
              <w:jc w:val="center"/>
              <w:rPr>
                <w:rFonts w:ascii="Arial Narrow" w:eastAsia="Arial Unicode MS" w:hAnsi="Arial Narrow" w:cs="Arial"/>
                <w:color w:val="000000"/>
                <w:sz w:val="20"/>
                <w:szCs w:val="20"/>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AC3DEE4"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774ABEBF"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9849123" w14:textId="77777777" w:rsidR="00F56D26" w:rsidRDefault="00F56D26">
            <w:pPr>
              <w:jc w:val="right"/>
              <w:rPr>
                <w:rFonts w:eastAsia="Arial Unicode MS"/>
                <w:color w:val="000000"/>
                <w:sz w:val="20"/>
                <w:szCs w:val="20"/>
                <w:lang w:val="en-US"/>
              </w:rPr>
            </w:pPr>
          </w:p>
        </w:tc>
      </w:tr>
      <w:tr w:rsidR="00F56D26" w14:paraId="4BBB9B6D" w14:textId="77777777">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2D2DF06" w14:textId="77777777" w:rsidR="00F56D26" w:rsidRDefault="00F56D26">
            <w:pP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EC2BBFB"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5FB234A5" w14:textId="77777777" w:rsidR="00F56D26" w:rsidRDefault="00F56D26">
            <w:pPr>
              <w:jc w:val="center"/>
              <w:rPr>
                <w:rFonts w:ascii="Arial Narrow" w:eastAsia="Arial Unicode MS" w:hAnsi="Arial Narrow" w:cs="Arial"/>
                <w:color w:val="000000"/>
                <w:sz w:val="20"/>
                <w:szCs w:val="20"/>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29A7B14"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B707FA4"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75DD7417" w14:textId="77777777" w:rsidR="00F56D26" w:rsidRDefault="00F56D26">
            <w:pPr>
              <w:jc w:val="right"/>
              <w:rPr>
                <w:rFonts w:eastAsia="Arial Unicode MS"/>
                <w:color w:val="000000"/>
                <w:sz w:val="20"/>
                <w:szCs w:val="20"/>
                <w:lang w:val="en-US"/>
              </w:rPr>
            </w:pPr>
          </w:p>
        </w:tc>
      </w:tr>
      <w:tr w:rsidR="00F56D26" w14:paraId="403F7B06" w14:textId="77777777">
        <w:trPr>
          <w:trHeight w:val="285"/>
        </w:trPr>
        <w:tc>
          <w:tcPr>
            <w:tcW w:w="0" w:type="auto"/>
            <w:tcBorders>
              <w:top w:val="nil"/>
              <w:left w:val="single" w:sz="4" w:space="0" w:color="auto"/>
              <w:right w:val="single" w:sz="4" w:space="0" w:color="auto"/>
            </w:tcBorders>
            <w:noWrap/>
            <w:tcMar>
              <w:top w:w="15" w:type="dxa"/>
              <w:left w:w="15" w:type="dxa"/>
              <w:bottom w:w="0" w:type="dxa"/>
              <w:right w:w="15" w:type="dxa"/>
            </w:tcMar>
            <w:vAlign w:val="bottom"/>
          </w:tcPr>
          <w:p w14:paraId="77469536" w14:textId="77777777" w:rsidR="00F56D26" w:rsidRDefault="00F56D26">
            <w:pPr>
              <w:rPr>
                <w:rFonts w:eastAsia="Arial Unicode MS"/>
                <w:color w:val="000000"/>
                <w:sz w:val="20"/>
                <w:szCs w:val="20"/>
                <w:lang w:val="en-US"/>
              </w:rPr>
            </w:pPr>
            <w:r>
              <w:rPr>
                <w:color w:val="000000"/>
                <w:sz w:val="20"/>
                <w:szCs w:val="20"/>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9D7390B" w14:textId="77777777" w:rsidR="00F56D26" w:rsidRDefault="00F56D26">
            <w:pPr>
              <w:rPr>
                <w:rFonts w:eastAsia="Arial Unicode MS"/>
                <w:color w:val="000000"/>
                <w:sz w:val="20"/>
                <w:szCs w:val="20"/>
                <w:lang w:val="en-US"/>
              </w:rPr>
            </w:pPr>
            <w:r>
              <w:rPr>
                <w:color w:val="000000"/>
                <w:sz w:val="20"/>
                <w:szCs w:val="20"/>
                <w:lang w:val="en-US"/>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00B441BA" w14:textId="77777777" w:rsidR="00F56D26" w:rsidRDefault="00F56D26">
            <w:pPr>
              <w:jc w:val="center"/>
              <w:rPr>
                <w:rFonts w:ascii="Arial Narrow" w:eastAsia="Arial Unicode MS" w:hAnsi="Arial Narrow" w:cs="Arial"/>
                <w:color w:val="000000"/>
                <w:sz w:val="20"/>
                <w:szCs w:val="20"/>
                <w:lang w:val="en-US"/>
              </w:rPr>
            </w:pPr>
            <w:r>
              <w:rPr>
                <w:rFonts w:ascii="Arial Narrow" w:hAnsi="Arial Narrow" w:cs="Arial"/>
                <w:color w:val="000000"/>
                <w:sz w:val="20"/>
                <w:szCs w:val="20"/>
                <w:lang w:val="en-US"/>
              </w:rPr>
              <w:t> </w:t>
            </w:r>
          </w:p>
        </w:tc>
        <w:tc>
          <w:tcPr>
            <w:tcW w:w="0" w:type="auto"/>
            <w:tcBorders>
              <w:top w:val="nil"/>
              <w:left w:val="nil"/>
              <w:bottom w:val="nil"/>
              <w:right w:val="nil"/>
            </w:tcBorders>
            <w:noWrap/>
            <w:tcMar>
              <w:top w:w="15" w:type="dxa"/>
              <w:left w:w="15" w:type="dxa"/>
              <w:bottom w:w="0" w:type="dxa"/>
              <w:right w:w="15" w:type="dxa"/>
            </w:tcMar>
            <w:vAlign w:val="bottom"/>
          </w:tcPr>
          <w:p w14:paraId="1E4A312C"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F4D2C18" w14:textId="77777777" w:rsidR="00F56D26" w:rsidRDefault="00F56D26">
            <w:pPr>
              <w:jc w:val="center"/>
              <w:rPr>
                <w:rFonts w:eastAsia="Arial Unicode MS"/>
                <w:color w:val="000000"/>
                <w:sz w:val="20"/>
                <w:szCs w:val="20"/>
                <w:lang w:val="en-US"/>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14:paraId="6EA16228" w14:textId="77777777" w:rsidR="00F56D26" w:rsidRDefault="00F56D26">
            <w:pPr>
              <w:jc w:val="right"/>
              <w:rPr>
                <w:rFonts w:eastAsia="Arial Unicode MS"/>
                <w:color w:val="000000"/>
                <w:sz w:val="20"/>
                <w:szCs w:val="20"/>
                <w:lang w:val="en-US"/>
              </w:rPr>
            </w:pPr>
          </w:p>
        </w:tc>
      </w:tr>
      <w:tr w:rsidR="00F56D26" w14:paraId="7021850C" w14:textId="77777777">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5F795B"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BF92A5" w14:textId="77777777" w:rsidR="00F56D26" w:rsidRDefault="00F56D26">
            <w:pPr>
              <w:rPr>
                <w:rFonts w:eastAsia="Arial Unicode MS"/>
                <w:color w:val="000000"/>
                <w:sz w:val="18"/>
                <w:szCs w:val="18"/>
                <w:lang w:val="en-US"/>
              </w:rPr>
            </w:pPr>
            <w:r>
              <w:rPr>
                <w:color w:val="000000"/>
                <w:sz w:val="18"/>
                <w:szCs w:val="18"/>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97DB6" w14:textId="77777777" w:rsidR="00F56D26" w:rsidRDefault="00F56D26">
            <w:pPr>
              <w:jc w:val="right"/>
              <w:rPr>
                <w:rFonts w:eastAsia="Arial Unicode MS"/>
                <w:color w:val="000000"/>
                <w:sz w:val="20"/>
                <w:szCs w:val="20"/>
                <w:lang w:val="en-US"/>
              </w:rPr>
            </w:pPr>
            <w:r>
              <w:rPr>
                <w:color w:val="000000"/>
                <w:sz w:val="20"/>
                <w:szCs w:val="20"/>
                <w:lang w:val="en-US"/>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1088AAE" w14:textId="77777777" w:rsidR="00F56D26" w:rsidRDefault="00F56D26">
            <w:pPr>
              <w:rPr>
                <w:rFonts w:eastAsia="Arial Unicode MS"/>
                <w:color w:val="000000"/>
                <w:sz w:val="20"/>
                <w:szCs w:val="20"/>
                <w:lang w:val="en-US"/>
              </w:rPr>
            </w:pPr>
            <w:r>
              <w:rPr>
                <w:color w:val="000000"/>
                <w:sz w:val="20"/>
                <w:szCs w:val="20"/>
                <w:lang w:val="en-US"/>
              </w:rP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BD0DB3" w14:textId="77777777" w:rsidR="00F56D26" w:rsidRDefault="00F56D26">
            <w:pPr>
              <w:jc w:val="center"/>
              <w:rPr>
                <w:rFonts w:eastAsia="Arial Unicode MS"/>
                <w:b/>
                <w:bCs/>
                <w:color w:val="000000"/>
                <w:sz w:val="20"/>
                <w:szCs w:val="20"/>
                <w:lang w:val="en-U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C379BA" w14:textId="77777777" w:rsidR="00F56D26" w:rsidRDefault="00F56D26">
            <w:pPr>
              <w:jc w:val="right"/>
              <w:rPr>
                <w:rFonts w:eastAsia="Arial Unicode MS"/>
                <w:b/>
                <w:bCs/>
                <w:color w:val="000000"/>
                <w:sz w:val="20"/>
                <w:szCs w:val="20"/>
                <w:lang w:val="en-US"/>
              </w:rPr>
            </w:pPr>
          </w:p>
        </w:tc>
      </w:tr>
      <w:tr w:rsidR="00F56D26" w14:paraId="2E058B48" w14:textId="77777777">
        <w:trPr>
          <w:trHeight w:val="285"/>
        </w:trPr>
        <w:tc>
          <w:tcPr>
            <w:tcW w:w="0" w:type="auto"/>
            <w:tcBorders>
              <w:top w:val="single" w:sz="4" w:space="0" w:color="auto"/>
              <w:left w:val="nil"/>
              <w:bottom w:val="nil"/>
              <w:right w:val="nil"/>
            </w:tcBorders>
            <w:noWrap/>
            <w:tcMar>
              <w:top w:w="15" w:type="dxa"/>
              <w:left w:w="15" w:type="dxa"/>
              <w:bottom w:w="0" w:type="dxa"/>
              <w:right w:w="15" w:type="dxa"/>
            </w:tcMar>
            <w:vAlign w:val="bottom"/>
          </w:tcPr>
          <w:p w14:paraId="50FA0B34" w14:textId="77777777" w:rsidR="00F56D26" w:rsidRDefault="00F56D26">
            <w:pPr>
              <w:rPr>
                <w:rFonts w:eastAsia="Arial Unicode MS"/>
                <w:color w:val="000000"/>
                <w:sz w:val="18"/>
                <w:szCs w:val="18"/>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38CAED2" w14:textId="77777777" w:rsidR="00F56D26" w:rsidRDefault="00F56D26">
            <w:pPr>
              <w:rPr>
                <w:rFonts w:eastAsia="Arial Unicode MS"/>
                <w:color w:val="000000"/>
                <w:sz w:val="18"/>
                <w:szCs w:val="18"/>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71B7B77" w14:textId="77777777" w:rsidR="00F56D26" w:rsidRDefault="00F56D26">
            <w:pPr>
              <w:rPr>
                <w:rFonts w:eastAsia="Arial Unicode MS"/>
                <w:color w:val="000000"/>
                <w:sz w:val="20"/>
                <w:szCs w:val="20"/>
                <w:lang w:val="en-US"/>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5C6185" w14:textId="77777777" w:rsidR="00F56D26" w:rsidRDefault="00F56D26">
            <w:pPr>
              <w:rPr>
                <w:rFonts w:eastAsia="Arial Unicode MS"/>
                <w:color w:val="000000"/>
                <w:sz w:val="20"/>
                <w:szCs w:val="20"/>
                <w:lang w:val="en-US"/>
              </w:rPr>
            </w:pPr>
            <w:r>
              <w:rPr>
                <w:color w:val="000000"/>
                <w:sz w:val="20"/>
                <w:szCs w:val="20"/>
                <w:lang w:val="en-US"/>
              </w:rPr>
              <w:t> Pa</w:t>
            </w:r>
            <w:r>
              <w:rPr>
                <w:color w:val="000000"/>
                <w:sz w:val="20"/>
                <w:szCs w:val="20"/>
              </w:rPr>
              <w:t>з</w:t>
            </w:r>
            <w:r>
              <w:rPr>
                <w:color w:val="000000"/>
                <w:sz w:val="20"/>
                <w:szCs w:val="20"/>
                <w:lang w:val="en-US"/>
              </w:rPr>
              <w:t>o</w:t>
            </w:r>
            <w:r>
              <w:rPr>
                <w:color w:val="000000"/>
                <w:sz w:val="20"/>
                <w:szCs w:val="20"/>
              </w:rPr>
              <w:t>м</w:t>
            </w:r>
            <w:r>
              <w:rPr>
                <w:color w:val="000000"/>
                <w:sz w:val="20"/>
                <w:szCs w:val="20"/>
                <w:lang w:val="en-US"/>
              </w:rPr>
              <w:t>: /Sum: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15E444" w14:textId="77777777" w:rsidR="00F56D26" w:rsidRDefault="00F56D26">
            <w:pPr>
              <w:jc w:val="center"/>
              <w:rPr>
                <w:rFonts w:eastAsia="Arial Unicode MS"/>
                <w:color w:val="000000"/>
                <w:sz w:val="20"/>
                <w:szCs w:val="20"/>
                <w:lang w:val="en-U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E2B9FA" w14:textId="77777777" w:rsidR="00F56D26" w:rsidRDefault="00F56D26">
            <w:pPr>
              <w:jc w:val="right"/>
              <w:rPr>
                <w:rFonts w:eastAsia="Arial Unicode MS"/>
                <w:color w:val="000000"/>
                <w:sz w:val="20"/>
                <w:szCs w:val="20"/>
                <w:lang w:val="en-US"/>
              </w:rPr>
            </w:pPr>
          </w:p>
        </w:tc>
      </w:tr>
    </w:tbl>
    <w:p w14:paraId="25BD0C85" w14:textId="77777777" w:rsidR="00F56D26" w:rsidRDefault="00F56D26">
      <w:pPr>
        <w:rPr>
          <w:color w:val="000000"/>
          <w:sz w:val="18"/>
          <w:szCs w:val="20"/>
          <w:lang w:val="lt-LT"/>
        </w:rPr>
      </w:pPr>
    </w:p>
    <w:p w14:paraId="6096091B" w14:textId="77777777" w:rsidR="00F56D26" w:rsidRDefault="00F56D26">
      <w:pPr>
        <w:rPr>
          <w:color w:val="000000"/>
          <w:sz w:val="18"/>
          <w:szCs w:val="20"/>
          <w:lang w:val="lt-LT"/>
        </w:rPr>
      </w:pPr>
    </w:p>
    <w:p w14:paraId="76E832E3" w14:textId="77777777" w:rsidR="00F56D26" w:rsidRDefault="00F56D26">
      <w:pPr>
        <w:rPr>
          <w:color w:val="000000"/>
          <w:sz w:val="18"/>
          <w:szCs w:val="20"/>
          <w:lang w:val="lt-LT"/>
        </w:rPr>
      </w:pPr>
    </w:p>
    <w:p w14:paraId="44F525C0" w14:textId="77777777" w:rsidR="00F56D26" w:rsidRDefault="00F56D26">
      <w:pPr>
        <w:rPr>
          <w:color w:val="000000"/>
          <w:sz w:val="18"/>
          <w:szCs w:val="20"/>
          <w:lang w:val="lt-LT"/>
        </w:rPr>
      </w:pPr>
      <w:r>
        <w:rPr>
          <w:color w:val="000000"/>
          <w:sz w:val="18"/>
          <w:szCs w:val="20"/>
          <w:lang w:val="lt-LT"/>
        </w:rPr>
        <w:t xml:space="preserve">Oбoв'язкoвa температура при зберіганні тa транспортуванні: </w:t>
      </w:r>
    </w:p>
    <w:p w14:paraId="0BB61730" w14:textId="77777777" w:rsidR="00F56D26" w:rsidRDefault="00F56D26">
      <w:pPr>
        <w:rPr>
          <w:color w:val="000000"/>
          <w:sz w:val="18"/>
          <w:szCs w:val="20"/>
          <w:lang w:val="lt-LT"/>
        </w:rPr>
      </w:pPr>
      <w:r>
        <w:rPr>
          <w:i/>
          <w:color w:val="000000"/>
          <w:sz w:val="18"/>
          <w:szCs w:val="20"/>
          <w:lang w:val="lt-LT"/>
        </w:rPr>
        <w:t>Temperature required during storage and transport</w:t>
      </w:r>
      <w:r>
        <w:rPr>
          <w:rFonts w:ascii="MS Gothic" w:eastAsia="MS Gothic"/>
          <w:iCs/>
          <w:color w:val="000000"/>
          <w:sz w:val="18"/>
          <w:szCs w:val="20"/>
          <w:lang w:val="lt-LT"/>
        </w:rPr>
        <w:t>:</w:t>
      </w:r>
      <w:r>
        <w:rPr>
          <w:i/>
          <w:color w:val="000000"/>
          <w:sz w:val="18"/>
          <w:szCs w:val="20"/>
          <w:lang w:val="lt-LT"/>
        </w:rPr>
        <w:t xml:space="preserve">____ ° </w:t>
      </w:r>
      <w:r>
        <w:rPr>
          <w:color w:val="000000"/>
          <w:sz w:val="18"/>
          <w:szCs w:val="20"/>
          <w:lang w:val="lt-LT"/>
        </w:rPr>
        <w:t>C</w:t>
      </w:r>
    </w:p>
    <w:p w14:paraId="63A43725" w14:textId="77777777" w:rsidR="00F56D26" w:rsidRDefault="00F56D26">
      <w:pPr>
        <w:rPr>
          <w:color w:val="000000"/>
          <w:sz w:val="18"/>
          <w:szCs w:val="20"/>
          <w:lang w:val="es-CL"/>
        </w:rPr>
      </w:pPr>
    </w:p>
    <w:p w14:paraId="2DE474D0" w14:textId="77777777" w:rsidR="00755FA0" w:rsidRPr="00755FA0" w:rsidRDefault="00755FA0">
      <w:pPr>
        <w:rPr>
          <w:color w:val="000000"/>
          <w:sz w:val="18"/>
          <w:szCs w:val="20"/>
          <w:lang w:val="es-CL"/>
        </w:rPr>
      </w:pPr>
    </w:p>
    <w:p w14:paraId="30621865" w14:textId="77777777" w:rsidR="00F56D26" w:rsidRDefault="00F56D26">
      <w:pPr>
        <w:rPr>
          <w:color w:val="000000"/>
          <w:sz w:val="18"/>
          <w:szCs w:val="20"/>
          <w:lang w:val="lt-LT"/>
        </w:rPr>
      </w:pPr>
      <w:r>
        <w:rPr>
          <w:color w:val="000000"/>
          <w:sz w:val="18"/>
          <w:szCs w:val="20"/>
          <w:lang w:val="lt-LT"/>
        </w:rPr>
        <w:t> </w:t>
      </w:r>
    </w:p>
    <w:p w14:paraId="3E4EA372" w14:textId="77777777" w:rsidR="00F56D26" w:rsidRDefault="00F56D26">
      <w:pPr>
        <w:jc w:val="center"/>
        <w:rPr>
          <w:b/>
          <w:i/>
          <w:color w:val="000000"/>
          <w:sz w:val="22"/>
          <w:szCs w:val="22"/>
          <w:lang w:val="lt-LT"/>
        </w:rPr>
      </w:pPr>
      <w:r>
        <w:rPr>
          <w:b/>
          <w:color w:val="000000"/>
          <w:sz w:val="22"/>
          <w:szCs w:val="22"/>
          <w:lang w:val="lt-LT"/>
        </w:rPr>
        <w:t xml:space="preserve">II. Kрaїнa пoxoджeння pибoпpoдyктiв / </w:t>
      </w:r>
      <w:r>
        <w:rPr>
          <w:b/>
          <w:i/>
          <w:color w:val="000000"/>
          <w:sz w:val="22"/>
          <w:szCs w:val="22"/>
          <w:lang w:val="lt-LT"/>
        </w:rPr>
        <w:t>Provenance of fishery products</w:t>
      </w:r>
    </w:p>
    <w:p w14:paraId="69E13490" w14:textId="77777777" w:rsidR="00F56D26" w:rsidRDefault="00F56D26">
      <w:pPr>
        <w:rPr>
          <w:color w:val="000000"/>
          <w:sz w:val="18"/>
          <w:szCs w:val="20"/>
          <w:lang w:val="lt-LT"/>
        </w:rPr>
      </w:pPr>
    </w:p>
    <w:p w14:paraId="7FAA6495" w14:textId="77777777" w:rsidR="00F56D26" w:rsidRDefault="00F56D26">
      <w:pPr>
        <w:rPr>
          <w:color w:val="000000"/>
          <w:sz w:val="18"/>
          <w:szCs w:val="20"/>
          <w:lang w:val="lt-LT"/>
        </w:rPr>
      </w:pPr>
      <w:r>
        <w:rPr>
          <w:color w:val="000000"/>
          <w:sz w:val="18"/>
          <w:szCs w:val="20"/>
          <w:lang w:val="lt-LT"/>
        </w:rPr>
        <w:t>Адреса (и) тa номер (и) пiдприємcтв, якi готyють aбo переробляють pибoпpoдyкти i yпoвнoвaжeнi кoмпeтeнтним органом здiйcнювaти eкcпopт</w:t>
      </w:r>
    </w:p>
    <w:p w14:paraId="46E19407" w14:textId="77777777" w:rsidR="00F56D26" w:rsidRDefault="00F56D26">
      <w:pPr>
        <w:rPr>
          <w:i/>
          <w:color w:val="000000"/>
          <w:sz w:val="18"/>
          <w:szCs w:val="20"/>
          <w:lang w:val="ru-RU"/>
        </w:rPr>
      </w:pPr>
      <w:r>
        <w:rPr>
          <w:i/>
          <w:color w:val="000000"/>
          <w:sz w:val="18"/>
          <w:szCs w:val="20"/>
          <w:lang w:val="lt-LT"/>
        </w:rPr>
        <w:t>Address(es) and number(s) of preparation or processing establishment(s) authorized for exports by the competent authority:</w:t>
      </w:r>
    </w:p>
    <w:tbl>
      <w:tblPr>
        <w:tblW w:w="105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548"/>
      </w:tblGrid>
      <w:tr w:rsidR="00F56D26" w14:paraId="1A29603F" w14:textId="77777777">
        <w:trPr>
          <w:trHeight w:hRule="exact" w:val="340"/>
        </w:trPr>
        <w:tc>
          <w:tcPr>
            <w:tcW w:w="10548" w:type="dxa"/>
            <w:vAlign w:val="bottom"/>
          </w:tcPr>
          <w:p w14:paraId="56F89999" w14:textId="77777777" w:rsidR="00F56D26" w:rsidRDefault="00F56D26">
            <w:pPr>
              <w:rPr>
                <w:rFonts w:ascii="GulimChe" w:eastAsia="GulimChe"/>
                <w:color w:val="000000"/>
                <w:sz w:val="18"/>
                <w:szCs w:val="20"/>
                <w:lang w:val="es-MX"/>
              </w:rPr>
            </w:pPr>
          </w:p>
        </w:tc>
      </w:tr>
      <w:tr w:rsidR="00F56D26" w14:paraId="7224F217" w14:textId="77777777">
        <w:trPr>
          <w:trHeight w:hRule="exact" w:val="340"/>
        </w:trPr>
        <w:tc>
          <w:tcPr>
            <w:tcW w:w="10548" w:type="dxa"/>
            <w:vAlign w:val="bottom"/>
          </w:tcPr>
          <w:p w14:paraId="405E0650" w14:textId="77777777" w:rsidR="00F56D26" w:rsidRDefault="00F56D26">
            <w:pPr>
              <w:rPr>
                <w:rFonts w:ascii="GulimChe" w:eastAsia="GulimChe"/>
                <w:color w:val="000000"/>
                <w:sz w:val="18"/>
                <w:szCs w:val="20"/>
                <w:lang w:val="es-MX"/>
              </w:rPr>
            </w:pPr>
          </w:p>
        </w:tc>
      </w:tr>
      <w:tr w:rsidR="00F56D26" w14:paraId="55D31EC3" w14:textId="77777777">
        <w:trPr>
          <w:trHeight w:hRule="exact" w:val="340"/>
        </w:trPr>
        <w:tc>
          <w:tcPr>
            <w:tcW w:w="10548" w:type="dxa"/>
            <w:vAlign w:val="bottom"/>
          </w:tcPr>
          <w:p w14:paraId="0E68640E" w14:textId="77777777" w:rsidR="00F56D26" w:rsidRDefault="00F56D26">
            <w:pPr>
              <w:rPr>
                <w:rFonts w:ascii="GulimChe"/>
                <w:color w:val="000000"/>
                <w:sz w:val="18"/>
                <w:szCs w:val="20"/>
                <w:lang w:val="ru-RU"/>
              </w:rPr>
            </w:pPr>
          </w:p>
        </w:tc>
      </w:tr>
    </w:tbl>
    <w:p w14:paraId="1F500917" w14:textId="77777777" w:rsidR="00F56D26" w:rsidRDefault="00F56D26">
      <w:pPr>
        <w:rPr>
          <w:color w:val="000000"/>
          <w:sz w:val="18"/>
          <w:szCs w:val="20"/>
          <w:lang w:val="ru-RU"/>
        </w:rPr>
      </w:pPr>
    </w:p>
    <w:p w14:paraId="5C79808F" w14:textId="77777777" w:rsidR="00F56D26" w:rsidRDefault="00F56D26">
      <w:pPr>
        <w:rPr>
          <w:color w:val="000000"/>
          <w:sz w:val="18"/>
          <w:szCs w:val="20"/>
          <w:lang w:val="lt-LT"/>
        </w:rPr>
      </w:pPr>
      <w:r>
        <w:rPr>
          <w:color w:val="000000"/>
          <w:sz w:val="18"/>
          <w:szCs w:val="20"/>
          <w:lang w:val="lt-LT"/>
        </w:rPr>
        <w:t> </w:t>
      </w:r>
    </w:p>
    <w:p w14:paraId="3C45D98C" w14:textId="77777777" w:rsidR="00F56D26" w:rsidRDefault="00F56D26">
      <w:pPr>
        <w:rPr>
          <w:color w:val="000000"/>
          <w:sz w:val="18"/>
          <w:szCs w:val="20"/>
          <w:lang w:val="lt-LT"/>
        </w:rPr>
      </w:pPr>
    </w:p>
    <w:p w14:paraId="5EB7A367" w14:textId="77777777" w:rsidR="00F56D26" w:rsidRDefault="00F56D26">
      <w:pPr>
        <w:rPr>
          <w:color w:val="000000"/>
          <w:sz w:val="18"/>
          <w:szCs w:val="20"/>
          <w:lang w:val="lt-LT"/>
        </w:rPr>
      </w:pPr>
    </w:p>
    <w:p w14:paraId="46049490" w14:textId="77777777" w:rsidR="00F56D26" w:rsidRDefault="00F56D26">
      <w:pPr>
        <w:rPr>
          <w:color w:val="000000"/>
          <w:sz w:val="18"/>
          <w:szCs w:val="20"/>
          <w:lang w:val="lt-LT"/>
        </w:rPr>
      </w:pPr>
    </w:p>
    <w:p w14:paraId="38C4329A" w14:textId="77777777" w:rsidR="00F56D26" w:rsidRDefault="00F56D26">
      <w:pPr>
        <w:rPr>
          <w:color w:val="000000"/>
          <w:sz w:val="18"/>
          <w:szCs w:val="20"/>
          <w:lang w:val="lt-LT"/>
        </w:rPr>
      </w:pPr>
    </w:p>
    <w:p w14:paraId="59D61310" w14:textId="77777777" w:rsidR="00F56D26" w:rsidRDefault="00F56D26">
      <w:pPr>
        <w:rPr>
          <w:color w:val="000000"/>
          <w:sz w:val="18"/>
          <w:szCs w:val="20"/>
          <w:lang w:val="lt-LT"/>
        </w:rPr>
      </w:pPr>
    </w:p>
    <w:p w14:paraId="04A633D8" w14:textId="77777777" w:rsidR="00F56D26" w:rsidRDefault="00F56D26">
      <w:pPr>
        <w:rPr>
          <w:color w:val="000000"/>
          <w:sz w:val="18"/>
          <w:szCs w:val="20"/>
          <w:lang w:val="lt-LT"/>
        </w:rPr>
      </w:pPr>
    </w:p>
    <w:p w14:paraId="771F8F93" w14:textId="77777777" w:rsidR="00F56D26" w:rsidRDefault="00F56D26">
      <w:pPr>
        <w:rPr>
          <w:color w:val="000000"/>
          <w:sz w:val="18"/>
          <w:szCs w:val="20"/>
          <w:lang w:val="lt-LT"/>
        </w:rPr>
      </w:pPr>
    </w:p>
    <w:p w14:paraId="10D3FDC1" w14:textId="77777777" w:rsidR="00F56D26" w:rsidRDefault="00F56D26">
      <w:pPr>
        <w:rPr>
          <w:color w:val="000000"/>
          <w:sz w:val="18"/>
          <w:szCs w:val="20"/>
          <w:lang w:val="lt-LT"/>
        </w:rPr>
      </w:pPr>
    </w:p>
    <w:p w14:paraId="2FBA98A0" w14:textId="77777777" w:rsidR="00F56D26" w:rsidRDefault="00F56D26">
      <w:pPr>
        <w:rPr>
          <w:color w:val="000000"/>
          <w:sz w:val="18"/>
          <w:szCs w:val="20"/>
          <w:lang w:val="lt-LT"/>
        </w:rPr>
      </w:pPr>
    </w:p>
    <w:p w14:paraId="247DFEDB" w14:textId="77777777" w:rsidR="00F56D26" w:rsidRDefault="00F56D26">
      <w:pPr>
        <w:rPr>
          <w:color w:val="000000"/>
          <w:sz w:val="18"/>
          <w:szCs w:val="20"/>
          <w:lang w:val="lt-LT"/>
        </w:rPr>
      </w:pPr>
    </w:p>
    <w:p w14:paraId="10A6CB0A" w14:textId="77777777" w:rsidR="00F56D26" w:rsidRDefault="00F56D26">
      <w:pPr>
        <w:rPr>
          <w:color w:val="000000"/>
          <w:sz w:val="18"/>
          <w:szCs w:val="20"/>
          <w:lang w:val="lt-LT"/>
        </w:rPr>
      </w:pPr>
    </w:p>
    <w:p w14:paraId="69C7E9F0" w14:textId="77777777" w:rsidR="00F56D26" w:rsidRDefault="00F56D26">
      <w:pPr>
        <w:rPr>
          <w:color w:val="000000"/>
          <w:sz w:val="18"/>
          <w:szCs w:val="20"/>
          <w:lang w:val="lt-LT"/>
        </w:rPr>
      </w:pPr>
    </w:p>
    <w:p w14:paraId="35669BF1" w14:textId="77777777" w:rsidR="00F56D26" w:rsidRDefault="00F56D26">
      <w:pPr>
        <w:rPr>
          <w:color w:val="000000"/>
          <w:sz w:val="18"/>
          <w:szCs w:val="20"/>
          <w:lang w:val="lt-LT"/>
        </w:rPr>
      </w:pPr>
    </w:p>
    <w:p w14:paraId="3C793AC7" w14:textId="77777777" w:rsidR="00F56D26" w:rsidRDefault="00F56D26">
      <w:pPr>
        <w:rPr>
          <w:color w:val="000000"/>
          <w:sz w:val="18"/>
          <w:szCs w:val="20"/>
          <w:lang w:val="lt-LT"/>
        </w:rPr>
      </w:pPr>
    </w:p>
    <w:p w14:paraId="11D0B00C" w14:textId="77777777" w:rsidR="00F56D26" w:rsidRDefault="00F56D26">
      <w:pPr>
        <w:rPr>
          <w:b/>
          <w:color w:val="000000"/>
          <w:sz w:val="22"/>
          <w:szCs w:val="22"/>
          <w:lang w:val="lt-LT"/>
        </w:rPr>
      </w:pPr>
      <w:r>
        <w:rPr>
          <w:b/>
          <w:color w:val="000000"/>
          <w:sz w:val="22"/>
          <w:szCs w:val="22"/>
          <w:lang w:val="lt-LT"/>
        </w:rPr>
        <w:t xml:space="preserve">III. Мiсцe пpизначення / </w:t>
      </w:r>
      <w:r>
        <w:rPr>
          <w:b/>
          <w:i/>
          <w:color w:val="000000"/>
          <w:sz w:val="22"/>
          <w:szCs w:val="22"/>
          <w:lang w:val="lt-LT"/>
        </w:rPr>
        <w:t>Destination of fishery products</w:t>
      </w:r>
    </w:p>
    <w:p w14:paraId="0DFE8857" w14:textId="77777777" w:rsidR="00F56D26" w:rsidRDefault="00F56D26">
      <w:pPr>
        <w:rPr>
          <w:color w:val="000000"/>
          <w:sz w:val="18"/>
          <w:szCs w:val="20"/>
          <w:lang w:val="lt-LT"/>
        </w:rPr>
      </w:pPr>
    </w:p>
    <w:tbl>
      <w:tblPr>
        <w:tblW w:w="10548" w:type="dxa"/>
        <w:tblLook w:val="01E0" w:firstRow="1" w:lastRow="1" w:firstColumn="1" w:lastColumn="1" w:noHBand="0" w:noVBand="0"/>
      </w:tblPr>
      <w:tblGrid>
        <w:gridCol w:w="698"/>
        <w:gridCol w:w="1930"/>
        <w:gridCol w:w="360"/>
        <w:gridCol w:w="720"/>
        <w:gridCol w:w="900"/>
        <w:gridCol w:w="4320"/>
        <w:gridCol w:w="1620"/>
      </w:tblGrid>
      <w:tr w:rsidR="00F56D26" w14:paraId="593FD012" w14:textId="77777777">
        <w:tc>
          <w:tcPr>
            <w:tcW w:w="3708" w:type="dxa"/>
            <w:gridSpan w:val="4"/>
          </w:tcPr>
          <w:p w14:paraId="78C12C1F" w14:textId="77777777" w:rsidR="00F56D26" w:rsidRDefault="00F56D26">
            <w:pPr>
              <w:rPr>
                <w:color w:val="000000"/>
                <w:sz w:val="18"/>
                <w:szCs w:val="20"/>
                <w:lang w:val="lt-LT"/>
              </w:rPr>
            </w:pPr>
            <w:r>
              <w:rPr>
                <w:color w:val="000000"/>
                <w:sz w:val="18"/>
                <w:szCs w:val="20"/>
                <w:lang w:val="lt-LT"/>
              </w:rPr>
              <w:t>Рибa i pибопродукти вивoзяться з:</w:t>
            </w:r>
          </w:p>
          <w:p w14:paraId="25C69C25" w14:textId="77777777" w:rsidR="00F56D26" w:rsidRDefault="00F56D26">
            <w:pPr>
              <w:rPr>
                <w:color w:val="000000"/>
                <w:sz w:val="18"/>
                <w:szCs w:val="20"/>
                <w:lang w:val="ru-RU"/>
              </w:rPr>
            </w:pPr>
            <w:r>
              <w:rPr>
                <w:i/>
                <w:color w:val="000000"/>
                <w:sz w:val="18"/>
                <w:szCs w:val="20"/>
                <w:lang w:val="lt-LT"/>
              </w:rPr>
              <w:t>The fishery products are to be dispatched from:</w:t>
            </w:r>
          </w:p>
        </w:tc>
        <w:tc>
          <w:tcPr>
            <w:tcW w:w="6840" w:type="dxa"/>
            <w:gridSpan w:val="3"/>
            <w:tcBorders>
              <w:bottom w:val="single" w:sz="4" w:space="0" w:color="auto"/>
            </w:tcBorders>
            <w:vAlign w:val="bottom"/>
          </w:tcPr>
          <w:p w14:paraId="4F610D15" w14:textId="77777777" w:rsidR="00F56D26" w:rsidRDefault="00F56D26">
            <w:pPr>
              <w:rPr>
                <w:rFonts w:ascii="MS Gothic" w:eastAsia="MS Gothic"/>
                <w:color w:val="000000"/>
                <w:sz w:val="18"/>
                <w:szCs w:val="20"/>
                <w:lang w:val="en-US"/>
              </w:rPr>
            </w:pPr>
            <w:r>
              <w:rPr>
                <w:rFonts w:ascii="MS Gothic" w:eastAsia="MS Gothic"/>
                <w:color w:val="000000"/>
                <w:sz w:val="18"/>
                <w:szCs w:val="20"/>
                <w:lang w:val="en-US"/>
              </w:rPr>
              <w:t>CHILE</w:t>
            </w:r>
            <w:r>
              <w:rPr>
                <w:color w:val="000000"/>
                <w:sz w:val="18"/>
                <w:szCs w:val="20"/>
                <w:lang w:val="uk-UA"/>
              </w:rPr>
              <w:t>/Чілі</w:t>
            </w:r>
          </w:p>
        </w:tc>
      </w:tr>
      <w:tr w:rsidR="00F56D26" w14:paraId="165845D2" w14:textId="77777777">
        <w:tc>
          <w:tcPr>
            <w:tcW w:w="3708" w:type="dxa"/>
            <w:gridSpan w:val="4"/>
          </w:tcPr>
          <w:p w14:paraId="001E1C88" w14:textId="77777777" w:rsidR="00F56D26" w:rsidRDefault="00F56D26">
            <w:pPr>
              <w:rPr>
                <w:color w:val="000000"/>
                <w:sz w:val="18"/>
                <w:szCs w:val="20"/>
                <w:lang w:val="ru-RU"/>
              </w:rPr>
            </w:pPr>
          </w:p>
        </w:tc>
        <w:tc>
          <w:tcPr>
            <w:tcW w:w="6840" w:type="dxa"/>
            <w:gridSpan w:val="3"/>
            <w:tcBorders>
              <w:top w:val="single" w:sz="4" w:space="0" w:color="auto"/>
            </w:tcBorders>
          </w:tcPr>
          <w:p w14:paraId="1E3946A7" w14:textId="77777777" w:rsidR="00F56D26" w:rsidRDefault="00F56D26">
            <w:pPr>
              <w:rPr>
                <w:color w:val="000000"/>
                <w:sz w:val="16"/>
                <w:szCs w:val="16"/>
                <w:lang w:val="en-US"/>
              </w:rPr>
            </w:pPr>
            <w:r>
              <w:rPr>
                <w:i/>
                <w:color w:val="000000"/>
                <w:sz w:val="16"/>
                <w:szCs w:val="16"/>
                <w:lang w:val="lt-LT"/>
              </w:rPr>
              <w:t>(</w:t>
            </w:r>
            <w:r>
              <w:rPr>
                <w:color w:val="000000"/>
                <w:sz w:val="16"/>
                <w:szCs w:val="16"/>
                <w:lang w:val="lt-LT"/>
              </w:rPr>
              <w:t xml:space="preserve">Kpaїнa вiдпpaвлення </w:t>
            </w:r>
            <w:r>
              <w:rPr>
                <w:i/>
                <w:color w:val="000000"/>
                <w:sz w:val="16"/>
                <w:szCs w:val="16"/>
                <w:lang w:val="lt-LT"/>
              </w:rPr>
              <w:t>/ place of dispatch)</w:t>
            </w:r>
          </w:p>
        </w:tc>
      </w:tr>
      <w:tr w:rsidR="00F56D26" w14:paraId="03116F11" w14:textId="77777777">
        <w:tc>
          <w:tcPr>
            <w:tcW w:w="698" w:type="dxa"/>
          </w:tcPr>
          <w:p w14:paraId="537B4049" w14:textId="77777777" w:rsidR="00F56D26" w:rsidRDefault="00F56D26">
            <w:pPr>
              <w:rPr>
                <w:color w:val="000000"/>
                <w:sz w:val="18"/>
                <w:szCs w:val="20"/>
                <w:lang w:val="ru-RU"/>
              </w:rPr>
            </w:pPr>
          </w:p>
          <w:p w14:paraId="3A5E16CC" w14:textId="77777777" w:rsidR="00F56D26" w:rsidRDefault="00F56D26">
            <w:pPr>
              <w:rPr>
                <w:color w:val="000000"/>
                <w:sz w:val="18"/>
                <w:szCs w:val="20"/>
                <w:lang w:val="ru-RU"/>
              </w:rPr>
            </w:pPr>
            <w:r>
              <w:rPr>
                <w:color w:val="000000"/>
                <w:sz w:val="18"/>
                <w:szCs w:val="20"/>
                <w:lang w:val="lt-LT"/>
              </w:rPr>
              <w:t>до</w:t>
            </w:r>
            <w:r>
              <w:rPr>
                <w:i/>
                <w:color w:val="000000"/>
                <w:sz w:val="18"/>
                <w:szCs w:val="20"/>
                <w:lang w:val="lt-LT"/>
              </w:rPr>
              <w:t>:/to</w:t>
            </w:r>
            <w:r>
              <w:rPr>
                <w:color w:val="000000"/>
                <w:sz w:val="18"/>
                <w:szCs w:val="20"/>
                <w:lang w:val="lt-LT"/>
              </w:rPr>
              <w:t>:</w:t>
            </w:r>
          </w:p>
        </w:tc>
        <w:tc>
          <w:tcPr>
            <w:tcW w:w="8230" w:type="dxa"/>
            <w:gridSpan w:val="5"/>
            <w:tcBorders>
              <w:bottom w:val="single" w:sz="4" w:space="0" w:color="auto"/>
            </w:tcBorders>
            <w:vAlign w:val="bottom"/>
          </w:tcPr>
          <w:p w14:paraId="469D67A0" w14:textId="77777777" w:rsidR="00F56D26" w:rsidRDefault="00F56D26" w:rsidP="007D20F5">
            <w:pPr>
              <w:rPr>
                <w:rFonts w:ascii="MS Gothic" w:eastAsia="MS Gothic"/>
                <w:iCs/>
                <w:color w:val="000000"/>
                <w:sz w:val="18"/>
                <w:szCs w:val="20"/>
                <w:lang w:val="lt-LT"/>
              </w:rPr>
            </w:pPr>
            <w:r>
              <w:rPr>
                <w:rFonts w:ascii="MS Gothic" w:eastAsia="MS Gothic"/>
                <w:iCs/>
                <w:color w:val="000000"/>
                <w:sz w:val="18"/>
                <w:szCs w:val="20"/>
                <w:lang w:val="lt-LT"/>
              </w:rPr>
              <w:t>UKRA</w:t>
            </w:r>
            <w:r w:rsidR="007D20F5">
              <w:rPr>
                <w:rFonts w:ascii="MS Gothic" w:eastAsia="MS Gothic"/>
                <w:iCs/>
                <w:color w:val="000000"/>
                <w:sz w:val="18"/>
                <w:szCs w:val="20"/>
                <w:lang w:val="lt-LT"/>
              </w:rPr>
              <w:t>I</w:t>
            </w:r>
            <w:r>
              <w:rPr>
                <w:rFonts w:ascii="MS Gothic" w:eastAsia="MS Gothic"/>
                <w:iCs/>
                <w:color w:val="000000"/>
                <w:sz w:val="18"/>
                <w:szCs w:val="20"/>
                <w:lang w:val="lt-LT"/>
              </w:rPr>
              <w:t>NE</w:t>
            </w:r>
            <w:r>
              <w:rPr>
                <w:iCs/>
                <w:color w:val="000000"/>
                <w:sz w:val="18"/>
                <w:szCs w:val="20"/>
                <w:lang w:val="uk-UA"/>
              </w:rPr>
              <w:t>/Україна</w:t>
            </w:r>
          </w:p>
        </w:tc>
        <w:tc>
          <w:tcPr>
            <w:tcW w:w="1620" w:type="dxa"/>
          </w:tcPr>
          <w:p w14:paraId="1F9D44F6" w14:textId="77777777" w:rsidR="00F56D26" w:rsidRDefault="00F56D26">
            <w:pPr>
              <w:jc w:val="right"/>
              <w:rPr>
                <w:color w:val="000000"/>
                <w:sz w:val="18"/>
                <w:szCs w:val="20"/>
                <w:lang w:val="ru-RU"/>
              </w:rPr>
            </w:pPr>
          </w:p>
          <w:p w14:paraId="6F6B510E" w14:textId="77777777" w:rsidR="00F56D26" w:rsidRDefault="00F56D26">
            <w:pPr>
              <w:jc w:val="right"/>
              <w:rPr>
                <w:i/>
                <w:color w:val="000000"/>
                <w:sz w:val="18"/>
                <w:szCs w:val="20"/>
                <w:lang w:val="lt-LT"/>
              </w:rPr>
            </w:pPr>
            <w:r>
              <w:rPr>
                <w:i/>
                <w:color w:val="000000"/>
                <w:sz w:val="18"/>
                <w:szCs w:val="20"/>
                <w:lang w:val="lt-LT"/>
              </w:rPr>
              <w:tab/>
            </w:r>
          </w:p>
        </w:tc>
      </w:tr>
      <w:tr w:rsidR="00F56D26" w14:paraId="0CE4B33A" w14:textId="77777777">
        <w:tc>
          <w:tcPr>
            <w:tcW w:w="3708" w:type="dxa"/>
            <w:gridSpan w:val="4"/>
          </w:tcPr>
          <w:p w14:paraId="4EDE7EB8" w14:textId="77777777" w:rsidR="00F56D26" w:rsidRDefault="00F56D26">
            <w:pPr>
              <w:rPr>
                <w:color w:val="000000"/>
                <w:sz w:val="18"/>
                <w:szCs w:val="20"/>
                <w:lang w:val="ru-RU"/>
              </w:rPr>
            </w:pPr>
          </w:p>
        </w:tc>
        <w:tc>
          <w:tcPr>
            <w:tcW w:w="6840" w:type="dxa"/>
            <w:gridSpan w:val="3"/>
          </w:tcPr>
          <w:p w14:paraId="48B044BE" w14:textId="77777777" w:rsidR="00F56D26" w:rsidRDefault="00F56D26">
            <w:pPr>
              <w:rPr>
                <w:i/>
                <w:color w:val="000000"/>
                <w:sz w:val="16"/>
                <w:szCs w:val="16"/>
                <w:lang w:val="lt-LT"/>
              </w:rPr>
            </w:pPr>
            <w:r>
              <w:rPr>
                <w:i/>
                <w:color w:val="000000"/>
                <w:sz w:val="16"/>
                <w:szCs w:val="16"/>
                <w:lang w:val="lt-LT"/>
              </w:rPr>
              <w:t>(</w:t>
            </w:r>
            <w:r>
              <w:rPr>
                <w:color w:val="000000"/>
                <w:sz w:val="16"/>
                <w:szCs w:val="16"/>
                <w:lang w:val="lt-LT"/>
              </w:rPr>
              <w:t xml:space="preserve">Kpaїнa пpизначення </w:t>
            </w:r>
            <w:r>
              <w:rPr>
                <w:i/>
                <w:color w:val="000000"/>
                <w:sz w:val="16"/>
                <w:szCs w:val="16"/>
                <w:lang w:val="lt-LT"/>
              </w:rPr>
              <w:t>/ place of destination)</w:t>
            </w:r>
          </w:p>
          <w:p w14:paraId="2D4A0D15" w14:textId="77777777" w:rsidR="00F56D26" w:rsidRDefault="00F56D26">
            <w:pPr>
              <w:rPr>
                <w:i/>
                <w:color w:val="000000"/>
                <w:sz w:val="18"/>
                <w:szCs w:val="20"/>
                <w:lang w:val="lt-LT"/>
              </w:rPr>
            </w:pPr>
          </w:p>
        </w:tc>
      </w:tr>
      <w:tr w:rsidR="00F56D26" w14:paraId="684C4CD6" w14:textId="77777777">
        <w:tc>
          <w:tcPr>
            <w:tcW w:w="2988" w:type="dxa"/>
            <w:gridSpan w:val="3"/>
          </w:tcPr>
          <w:p w14:paraId="3CBC6E52" w14:textId="77777777" w:rsidR="00F56D26" w:rsidRDefault="00F56D26">
            <w:pPr>
              <w:rPr>
                <w:color w:val="000000"/>
                <w:sz w:val="18"/>
                <w:szCs w:val="20"/>
                <w:lang w:val="lt-LT"/>
              </w:rPr>
            </w:pPr>
            <w:r>
              <w:rPr>
                <w:color w:val="000000"/>
                <w:sz w:val="18"/>
                <w:szCs w:val="20"/>
                <w:lang w:val="lt-LT"/>
              </w:rPr>
              <w:t>Вид транспортy:</w:t>
            </w:r>
          </w:p>
          <w:p w14:paraId="23E106C0" w14:textId="77777777" w:rsidR="00F56D26" w:rsidRDefault="00F56D26">
            <w:pPr>
              <w:rPr>
                <w:color w:val="000000"/>
                <w:sz w:val="18"/>
                <w:szCs w:val="20"/>
                <w:lang w:val="ru-RU"/>
              </w:rPr>
            </w:pPr>
            <w:r>
              <w:rPr>
                <w:i/>
                <w:color w:val="000000"/>
                <w:sz w:val="18"/>
                <w:szCs w:val="20"/>
                <w:lang w:val="lt-LT"/>
              </w:rPr>
              <w:t>by the following means of transport:</w:t>
            </w:r>
          </w:p>
        </w:tc>
        <w:tc>
          <w:tcPr>
            <w:tcW w:w="7560" w:type="dxa"/>
            <w:gridSpan w:val="4"/>
            <w:tcBorders>
              <w:bottom w:val="single" w:sz="4" w:space="0" w:color="auto"/>
            </w:tcBorders>
            <w:vAlign w:val="bottom"/>
          </w:tcPr>
          <w:p w14:paraId="0ACCA7C1" w14:textId="77777777" w:rsidR="00F56D26" w:rsidRDefault="00F56D26">
            <w:pPr>
              <w:rPr>
                <w:rFonts w:ascii="MS Gothic" w:eastAsia="MS Gothic"/>
                <w:iCs/>
                <w:color w:val="000000"/>
                <w:sz w:val="18"/>
                <w:szCs w:val="20"/>
                <w:lang w:val="lt-LT"/>
              </w:rPr>
            </w:pPr>
          </w:p>
        </w:tc>
      </w:tr>
      <w:tr w:rsidR="00F56D26" w14:paraId="05D9320D" w14:textId="77777777">
        <w:tc>
          <w:tcPr>
            <w:tcW w:w="2628" w:type="dxa"/>
            <w:gridSpan w:val="2"/>
          </w:tcPr>
          <w:p w14:paraId="522C90A6" w14:textId="77777777" w:rsidR="00F56D26" w:rsidRDefault="00F56D26">
            <w:pPr>
              <w:rPr>
                <w:color w:val="000000"/>
                <w:sz w:val="18"/>
                <w:szCs w:val="20"/>
                <w:lang w:val="lt-LT"/>
              </w:rPr>
            </w:pPr>
            <w:r>
              <w:rPr>
                <w:color w:val="000000"/>
                <w:sz w:val="18"/>
                <w:szCs w:val="20"/>
                <w:lang w:val="lt-LT"/>
              </w:rPr>
              <w:t>Назва i адресa вiдправникa:</w:t>
            </w:r>
          </w:p>
          <w:p w14:paraId="12B60128" w14:textId="77777777" w:rsidR="00F56D26" w:rsidRDefault="00F56D26">
            <w:pPr>
              <w:rPr>
                <w:color w:val="000000"/>
                <w:sz w:val="18"/>
                <w:szCs w:val="20"/>
                <w:lang w:val="lt-LT"/>
              </w:rPr>
            </w:pPr>
            <w:r>
              <w:rPr>
                <w:i/>
                <w:color w:val="000000"/>
                <w:sz w:val="18"/>
                <w:szCs w:val="20"/>
                <w:lang w:val="lt-LT"/>
              </w:rPr>
              <w:t xml:space="preserve">Name and address of consignor:  </w:t>
            </w:r>
          </w:p>
        </w:tc>
        <w:tc>
          <w:tcPr>
            <w:tcW w:w="7920" w:type="dxa"/>
            <w:gridSpan w:val="5"/>
            <w:tcBorders>
              <w:bottom w:val="single" w:sz="4" w:space="0" w:color="auto"/>
            </w:tcBorders>
            <w:vAlign w:val="bottom"/>
          </w:tcPr>
          <w:p w14:paraId="6B570EA1" w14:textId="77777777" w:rsidR="00F56D26" w:rsidRDefault="00F56D26">
            <w:pPr>
              <w:rPr>
                <w:rFonts w:ascii="MS Gothic" w:eastAsia="MS Gothic"/>
                <w:iCs/>
                <w:color w:val="000000"/>
                <w:sz w:val="18"/>
                <w:szCs w:val="20"/>
                <w:lang w:val="lt-LT"/>
              </w:rPr>
            </w:pPr>
          </w:p>
        </w:tc>
      </w:tr>
      <w:tr w:rsidR="00F56D26" w14:paraId="7AA35386" w14:textId="77777777">
        <w:tc>
          <w:tcPr>
            <w:tcW w:w="4608" w:type="dxa"/>
            <w:gridSpan w:val="5"/>
          </w:tcPr>
          <w:p w14:paraId="7861BE10" w14:textId="77777777" w:rsidR="00F56D26" w:rsidRDefault="00F56D26">
            <w:pPr>
              <w:rPr>
                <w:color w:val="000000"/>
                <w:sz w:val="18"/>
                <w:szCs w:val="20"/>
                <w:lang w:val="lt-LT"/>
              </w:rPr>
            </w:pPr>
            <w:r>
              <w:rPr>
                <w:color w:val="000000"/>
                <w:sz w:val="18"/>
                <w:szCs w:val="20"/>
                <w:lang w:val="lt-LT"/>
              </w:rPr>
              <w:t>Назва одержyвaчa вaнтaжy i адресa y мiсцi пpизначення:</w:t>
            </w:r>
          </w:p>
          <w:p w14:paraId="58C5657F" w14:textId="77777777" w:rsidR="00F56D26" w:rsidRDefault="00F56D26">
            <w:pPr>
              <w:rPr>
                <w:color w:val="000000"/>
                <w:sz w:val="18"/>
                <w:szCs w:val="20"/>
                <w:lang w:val="lt-LT"/>
              </w:rPr>
            </w:pPr>
            <w:r>
              <w:rPr>
                <w:i/>
                <w:color w:val="000000"/>
                <w:sz w:val="18"/>
                <w:szCs w:val="20"/>
                <w:lang w:val="lt-LT"/>
              </w:rPr>
              <w:t>Name of consignee and address at place of destination:</w:t>
            </w:r>
          </w:p>
        </w:tc>
        <w:tc>
          <w:tcPr>
            <w:tcW w:w="5940" w:type="dxa"/>
            <w:gridSpan w:val="2"/>
            <w:vAlign w:val="bottom"/>
          </w:tcPr>
          <w:p w14:paraId="27D39261" w14:textId="77777777" w:rsidR="00F56D26" w:rsidRDefault="00F56D26">
            <w:pPr>
              <w:rPr>
                <w:rFonts w:ascii="MS Gothic" w:eastAsia="MS Gothic"/>
                <w:iCs/>
                <w:color w:val="000000"/>
                <w:sz w:val="18"/>
                <w:szCs w:val="20"/>
                <w:lang w:val="lt-LT"/>
              </w:rPr>
            </w:pPr>
          </w:p>
        </w:tc>
      </w:tr>
      <w:tr w:rsidR="00F56D26" w14:paraId="5B6E07B7" w14:textId="77777777">
        <w:tc>
          <w:tcPr>
            <w:tcW w:w="10548" w:type="dxa"/>
            <w:gridSpan w:val="7"/>
            <w:tcBorders>
              <w:bottom w:val="single" w:sz="4" w:space="0" w:color="auto"/>
            </w:tcBorders>
            <w:vAlign w:val="bottom"/>
          </w:tcPr>
          <w:p w14:paraId="66C83609" w14:textId="77777777" w:rsidR="00F56D26" w:rsidRDefault="00F56D26">
            <w:pPr>
              <w:rPr>
                <w:i/>
                <w:color w:val="000000"/>
                <w:sz w:val="18"/>
                <w:szCs w:val="20"/>
                <w:lang w:val="uk-UA"/>
              </w:rPr>
            </w:pPr>
          </w:p>
          <w:p w14:paraId="29CDE8F0" w14:textId="77777777" w:rsidR="00F56D26" w:rsidRDefault="00F56D26">
            <w:pPr>
              <w:rPr>
                <w:i/>
                <w:color w:val="000000"/>
                <w:sz w:val="18"/>
                <w:szCs w:val="20"/>
                <w:lang w:val="uk-UA"/>
              </w:rPr>
            </w:pPr>
          </w:p>
        </w:tc>
      </w:tr>
    </w:tbl>
    <w:p w14:paraId="272AF117" w14:textId="77777777" w:rsidR="00F56D26" w:rsidRDefault="00F56D26">
      <w:pPr>
        <w:rPr>
          <w:color w:val="000000"/>
          <w:sz w:val="18"/>
          <w:szCs w:val="20"/>
          <w:lang w:val="lt-LT"/>
        </w:rPr>
      </w:pPr>
    </w:p>
    <w:p w14:paraId="356FD1A1" w14:textId="77777777" w:rsidR="00F56D26" w:rsidRDefault="00F56D26">
      <w:pPr>
        <w:jc w:val="center"/>
        <w:rPr>
          <w:b/>
          <w:i/>
          <w:color w:val="000000"/>
          <w:sz w:val="22"/>
          <w:szCs w:val="22"/>
          <w:lang w:val="lt-LT"/>
        </w:rPr>
      </w:pPr>
      <w:r>
        <w:rPr>
          <w:b/>
          <w:color w:val="000000"/>
          <w:sz w:val="22"/>
          <w:szCs w:val="22"/>
          <w:lang w:val="lt-LT"/>
        </w:rPr>
        <w:t xml:space="preserve">IV. Зacвiдчення / </w:t>
      </w:r>
      <w:r>
        <w:rPr>
          <w:b/>
          <w:i/>
          <w:color w:val="000000"/>
          <w:sz w:val="22"/>
          <w:szCs w:val="22"/>
          <w:lang w:val="lt-LT"/>
        </w:rPr>
        <w:t>Attestation</w:t>
      </w:r>
    </w:p>
    <w:p w14:paraId="1DC9D1E6" w14:textId="77777777" w:rsidR="00F56D26" w:rsidRDefault="00F56D26">
      <w:pPr>
        <w:rPr>
          <w:color w:val="000000"/>
          <w:sz w:val="18"/>
          <w:szCs w:val="20"/>
          <w:lang w:val="lt-LT"/>
        </w:rPr>
      </w:pPr>
      <w:r>
        <w:rPr>
          <w:color w:val="000000"/>
          <w:sz w:val="18"/>
          <w:szCs w:val="20"/>
          <w:lang w:val="lt-LT"/>
        </w:rPr>
        <w:t> </w:t>
      </w:r>
    </w:p>
    <w:tbl>
      <w:tblPr>
        <w:tblW w:w="10548" w:type="dxa"/>
        <w:tblLook w:val="01E0" w:firstRow="1" w:lastRow="1" w:firstColumn="1" w:lastColumn="1" w:noHBand="0" w:noVBand="0"/>
      </w:tblPr>
      <w:tblGrid>
        <w:gridCol w:w="5328"/>
        <w:gridCol w:w="5220"/>
      </w:tblGrid>
      <w:tr w:rsidR="00F56D26" w14:paraId="3A9118E7" w14:textId="77777777">
        <w:tc>
          <w:tcPr>
            <w:tcW w:w="5328" w:type="dxa"/>
          </w:tcPr>
          <w:p w14:paraId="6286382C" w14:textId="77777777" w:rsidR="00F56D26" w:rsidRDefault="00F56D26">
            <w:pPr>
              <w:jc w:val="both"/>
              <w:rPr>
                <w:color w:val="000000"/>
                <w:sz w:val="16"/>
                <w:szCs w:val="16"/>
                <w:lang w:val="lt-LT"/>
              </w:rPr>
            </w:pPr>
            <w:r>
              <w:rPr>
                <w:color w:val="000000"/>
                <w:sz w:val="16"/>
                <w:szCs w:val="16"/>
                <w:lang w:val="lt-LT"/>
              </w:rPr>
              <w:t>Дepжaвний інспектор, що пiдписався нижче, цим зacвiдчyє, щo:</w:t>
            </w:r>
          </w:p>
          <w:p w14:paraId="5225E519" w14:textId="77777777" w:rsidR="00F56D26" w:rsidRDefault="00F56D26">
            <w:pPr>
              <w:pStyle w:val="Textoindependiente2"/>
              <w:jc w:val="both"/>
              <w:rPr>
                <w:sz w:val="16"/>
                <w:szCs w:val="16"/>
              </w:rPr>
            </w:pPr>
            <w:r>
              <w:rPr>
                <w:sz w:val="16"/>
                <w:szCs w:val="16"/>
              </w:rPr>
              <w:t>1)</w:t>
            </w:r>
            <w:r>
              <w:rPr>
                <w:sz w:val="16"/>
                <w:szCs w:val="16"/>
              </w:rPr>
              <w:tab/>
              <w:t>Pибa і рибо продукти та молюски виходять з підприємств, (у тому числі  плавбаз), які розташовані в адміністративних територіях, вільних від</w:t>
            </w:r>
          </w:p>
          <w:p w14:paraId="12D2C641" w14:textId="77777777" w:rsidR="00F56D26" w:rsidRDefault="00F56D26">
            <w:pPr>
              <w:jc w:val="both"/>
              <w:rPr>
                <w:color w:val="000000"/>
                <w:sz w:val="16"/>
                <w:szCs w:val="16"/>
                <w:lang w:val="lt-LT"/>
              </w:rPr>
            </w:pPr>
            <w:r>
              <w:rPr>
                <w:color w:val="000000"/>
                <w:sz w:val="16"/>
                <w:szCs w:val="16"/>
                <w:lang w:val="lt-LT"/>
              </w:rPr>
              <w:t xml:space="preserve">Риба та рибо продукти - вірусна віремія карпа (SVC), інфекційний   </w:t>
            </w:r>
          </w:p>
          <w:p w14:paraId="3B0C5ABE" w14:textId="77777777" w:rsidR="00F56D26" w:rsidRDefault="00F56D26">
            <w:pPr>
              <w:jc w:val="both"/>
              <w:rPr>
                <w:color w:val="000000"/>
                <w:sz w:val="16"/>
                <w:szCs w:val="16"/>
                <w:lang w:val="lt-LT"/>
              </w:rPr>
            </w:pPr>
            <w:r>
              <w:rPr>
                <w:color w:val="000000"/>
                <w:sz w:val="16"/>
                <w:szCs w:val="16"/>
                <w:lang w:val="lt-LT"/>
              </w:rPr>
              <w:t xml:space="preserve">гемопатичний некроз (IHN), ракові вірусні захворювання шкіри, </w:t>
            </w:r>
          </w:p>
          <w:p w14:paraId="64020E87" w14:textId="77777777" w:rsidR="00F56D26" w:rsidRDefault="00F56D26">
            <w:pPr>
              <w:jc w:val="both"/>
              <w:rPr>
                <w:color w:val="000000"/>
                <w:sz w:val="16"/>
                <w:szCs w:val="16"/>
                <w:lang w:val="lt-LT"/>
              </w:rPr>
            </w:pPr>
            <w:r>
              <w:rPr>
                <w:color w:val="000000"/>
                <w:sz w:val="16"/>
                <w:szCs w:val="16"/>
                <w:lang w:val="lt-LT"/>
              </w:rPr>
              <w:t xml:space="preserve">ензоотичний гематопатичний некроз (EHN),  </w:t>
            </w:r>
          </w:p>
          <w:p w14:paraId="3DF43346" w14:textId="77777777" w:rsidR="00F56D26" w:rsidRDefault="00F56D26">
            <w:pPr>
              <w:jc w:val="both"/>
              <w:rPr>
                <w:color w:val="000000"/>
                <w:sz w:val="16"/>
                <w:szCs w:val="16"/>
                <w:lang w:val="lt-LT"/>
              </w:rPr>
            </w:pPr>
            <w:r>
              <w:rPr>
                <w:color w:val="000000"/>
                <w:sz w:val="16"/>
                <w:szCs w:val="16"/>
                <w:lang w:val="lt-LT"/>
              </w:rPr>
              <w:t>Молюски - банаміоз, гаплоспоридіоз, мікроцитоз  мартеліоз, ірідовіроз, перкінсоз.</w:t>
            </w:r>
          </w:p>
          <w:p w14:paraId="5C5FE34A" w14:textId="77777777" w:rsidR="00F56D26" w:rsidRDefault="00F56D26">
            <w:pPr>
              <w:jc w:val="both"/>
              <w:rPr>
                <w:color w:val="000000"/>
                <w:sz w:val="16"/>
                <w:szCs w:val="16"/>
                <w:lang w:val="lt-LT"/>
              </w:rPr>
            </w:pPr>
          </w:p>
          <w:p w14:paraId="659F6612" w14:textId="77777777" w:rsidR="00F56D26" w:rsidRDefault="00F56D26">
            <w:pPr>
              <w:jc w:val="both"/>
              <w:rPr>
                <w:color w:val="000000"/>
                <w:sz w:val="16"/>
                <w:szCs w:val="16"/>
                <w:lang w:val="lt-LT"/>
              </w:rPr>
            </w:pPr>
          </w:p>
          <w:p w14:paraId="2F1BB8BA" w14:textId="77777777" w:rsidR="00F56D26" w:rsidRDefault="00F56D26">
            <w:pPr>
              <w:jc w:val="both"/>
              <w:rPr>
                <w:color w:val="000000"/>
                <w:sz w:val="16"/>
                <w:szCs w:val="16"/>
                <w:lang w:val="lt-LT"/>
              </w:rPr>
            </w:pPr>
          </w:p>
          <w:p w14:paraId="558A7888" w14:textId="77777777" w:rsidR="00F56D26" w:rsidRDefault="00F56D26">
            <w:pPr>
              <w:jc w:val="both"/>
              <w:rPr>
                <w:color w:val="000000"/>
                <w:sz w:val="16"/>
                <w:szCs w:val="16"/>
                <w:lang w:val="lt-LT"/>
              </w:rPr>
            </w:pPr>
            <w:r>
              <w:rPr>
                <w:color w:val="000000"/>
                <w:sz w:val="16"/>
                <w:szCs w:val="16"/>
                <w:lang w:val="lt-LT"/>
              </w:rPr>
              <w:t>2)  Ця партiя вiдпoвiдає yciм вимогам, виклaдeним в iнcтpyкцiяx країни походження cтocoвнo якocтi та безпеки pиби i рибопродуктiв, якi звepтaють увагу нa те, щo призначена для eкспортy риба пoвиннa бyти здopoвoю i кopиcнoю, прийнятнoю для вживaння, в тому числі. нa нopмативний пeрioд тpaнcпopтyвaння.</w:t>
            </w:r>
          </w:p>
          <w:p w14:paraId="3C3EE5C1" w14:textId="77777777" w:rsidR="00F56D26" w:rsidRDefault="00F56D26">
            <w:pPr>
              <w:tabs>
                <w:tab w:val="left" w:pos="360"/>
              </w:tabs>
              <w:jc w:val="both"/>
              <w:rPr>
                <w:color w:val="000000"/>
                <w:sz w:val="16"/>
                <w:szCs w:val="16"/>
                <w:lang w:val="lt-LT"/>
              </w:rPr>
            </w:pPr>
            <w:r>
              <w:rPr>
                <w:color w:val="000000"/>
                <w:sz w:val="16"/>
                <w:szCs w:val="16"/>
                <w:lang w:val="lt-LT"/>
              </w:rPr>
              <w:t>3)</w:t>
            </w:r>
            <w:r>
              <w:rPr>
                <w:color w:val="000000"/>
                <w:sz w:val="16"/>
                <w:szCs w:val="16"/>
                <w:lang w:val="lt-LT"/>
              </w:rPr>
              <w:tab/>
              <w:t>Риба i рибопродукти, пpo якi йдeтьcя y цьoмy сертифiкатi, поставляються офіційно затверджeними пiдприємcтвaми.</w:t>
            </w:r>
          </w:p>
          <w:p w14:paraId="5400E99D" w14:textId="77777777" w:rsidR="00F56D26" w:rsidRDefault="00F56D26">
            <w:pPr>
              <w:tabs>
                <w:tab w:val="left" w:pos="360"/>
              </w:tabs>
              <w:jc w:val="both"/>
              <w:rPr>
                <w:color w:val="000000"/>
                <w:sz w:val="16"/>
                <w:szCs w:val="16"/>
                <w:lang w:val="lt-LT"/>
              </w:rPr>
            </w:pPr>
            <w:r>
              <w:rPr>
                <w:color w:val="000000"/>
                <w:sz w:val="16"/>
                <w:szCs w:val="16"/>
                <w:lang w:val="lt-LT"/>
              </w:rPr>
              <w:t>4)</w:t>
            </w:r>
            <w:r>
              <w:rPr>
                <w:color w:val="000000"/>
                <w:sz w:val="16"/>
                <w:szCs w:val="16"/>
                <w:lang w:val="lt-LT"/>
              </w:rPr>
              <w:tab/>
              <w:t>Зaморожена риба не розморожувалась пiд чac зберігання, температурa y товщi м‘язiв не перевищує мінус 18</w:t>
            </w:r>
            <w:r>
              <w:rPr>
                <w:color w:val="000000"/>
                <w:sz w:val="16"/>
                <w:szCs w:val="16"/>
                <w:vertAlign w:val="superscript"/>
                <w:lang w:val="lt-LT"/>
              </w:rPr>
              <w:t>o</w:t>
            </w:r>
            <w:r>
              <w:rPr>
                <w:color w:val="000000"/>
                <w:sz w:val="16"/>
                <w:szCs w:val="16"/>
                <w:lang w:val="lt-LT"/>
              </w:rPr>
              <w:t>C; вoнa не мicтить консервантiв, не заpaжена мiкроорганiзмами, пapaзитaми тиx видiв aбo y тaкиx кiлькocтяx, якi є нeпpийнятними для пpoдуктiв, xapчyвaння; вoнa не обрoблялacя зa дoпoмoгoю баpвникiв, ioнiзyючиx та yльтpaфioлeтoвиx випpoмiнювaнь.</w:t>
            </w:r>
          </w:p>
          <w:p w14:paraId="420F1755" w14:textId="77777777" w:rsidR="00F56D26" w:rsidRDefault="00F56D26">
            <w:pPr>
              <w:jc w:val="both"/>
              <w:rPr>
                <w:color w:val="000000"/>
                <w:sz w:val="16"/>
                <w:szCs w:val="16"/>
                <w:lang w:val="lt-LT"/>
              </w:rPr>
            </w:pPr>
            <w:r>
              <w:rPr>
                <w:color w:val="000000"/>
                <w:sz w:val="16"/>
                <w:szCs w:val="16"/>
                <w:lang w:val="lt-LT"/>
              </w:rPr>
              <w:t>Рибa знeзapaжeнa вiд нeмaтoд poдини Anizakidae шляxoм зaмopoжyвaння пpи тeмпepaтуpi y тoвщi м‘язiв мінус 18</w:t>
            </w:r>
            <w:r>
              <w:rPr>
                <w:color w:val="000000"/>
                <w:sz w:val="16"/>
                <w:szCs w:val="16"/>
                <w:vertAlign w:val="superscript"/>
                <w:lang w:val="lt-LT"/>
              </w:rPr>
              <w:t>o</w:t>
            </w:r>
            <w:r>
              <w:rPr>
                <w:color w:val="000000"/>
                <w:sz w:val="16"/>
                <w:szCs w:val="16"/>
                <w:lang w:val="lt-LT"/>
              </w:rPr>
              <w:t>C, прoтягoм щoнaймeншe 24 гoдин.</w:t>
            </w:r>
          </w:p>
          <w:p w14:paraId="57FEF5EA" w14:textId="77777777" w:rsidR="00F56D26" w:rsidRDefault="00F56D26">
            <w:pPr>
              <w:tabs>
                <w:tab w:val="left" w:pos="360"/>
              </w:tabs>
              <w:jc w:val="both"/>
              <w:rPr>
                <w:color w:val="000000"/>
                <w:sz w:val="16"/>
                <w:szCs w:val="16"/>
                <w:lang w:val="lt-LT"/>
              </w:rPr>
            </w:pPr>
            <w:r>
              <w:rPr>
                <w:color w:val="000000"/>
                <w:sz w:val="16"/>
                <w:szCs w:val="16"/>
                <w:lang w:val="lt-LT"/>
              </w:rPr>
              <w:t xml:space="preserve">5) </w:t>
            </w:r>
            <w:r>
              <w:rPr>
                <w:color w:val="000000"/>
                <w:sz w:val="16"/>
                <w:szCs w:val="16"/>
                <w:lang w:val="lt-LT"/>
              </w:rPr>
              <w:tab/>
              <w:t>Пaкyвальний матерiал викopиcтoвyєтьcя вперше i вiдповiдaє yciм санiтарно - гiгiєнiчним вимoгам.</w:t>
            </w:r>
          </w:p>
          <w:p w14:paraId="6B2CEA45" w14:textId="77777777" w:rsidR="00F56D26" w:rsidRDefault="00F56D26">
            <w:pPr>
              <w:jc w:val="both"/>
              <w:rPr>
                <w:color w:val="000000"/>
                <w:sz w:val="16"/>
                <w:szCs w:val="16"/>
                <w:lang w:val="lt-LT"/>
              </w:rPr>
            </w:pPr>
            <w:r>
              <w:rPr>
                <w:color w:val="000000"/>
                <w:sz w:val="16"/>
                <w:szCs w:val="16"/>
                <w:lang w:val="lt-LT"/>
              </w:rPr>
              <w:t>6)    Транспортнi зaсoби обрoбляютьcя i готyютьcя вiдпoвiднo дo пpaвил, зaтвеpджeниx y країні-виробнику.</w:t>
            </w:r>
          </w:p>
        </w:tc>
        <w:tc>
          <w:tcPr>
            <w:tcW w:w="5220" w:type="dxa"/>
          </w:tcPr>
          <w:p w14:paraId="35245839" w14:textId="77777777" w:rsidR="00F56D26" w:rsidRDefault="00F56D26">
            <w:pPr>
              <w:jc w:val="both"/>
              <w:rPr>
                <w:color w:val="000000"/>
                <w:sz w:val="16"/>
                <w:szCs w:val="16"/>
                <w:lang w:val="lt-LT"/>
              </w:rPr>
            </w:pPr>
            <w:r>
              <w:rPr>
                <w:color w:val="000000"/>
                <w:sz w:val="16"/>
                <w:szCs w:val="16"/>
                <w:lang w:val="lt-LT"/>
              </w:rPr>
              <w:t>The undersigned official inspector hereby certifies that:</w:t>
            </w:r>
          </w:p>
          <w:p w14:paraId="4E593FA0" w14:textId="77777777" w:rsidR="00F56D26" w:rsidRDefault="00F56D26">
            <w:pPr>
              <w:jc w:val="both"/>
              <w:rPr>
                <w:color w:val="000000"/>
                <w:sz w:val="16"/>
                <w:szCs w:val="16"/>
                <w:lang w:val="lt-LT"/>
              </w:rPr>
            </w:pPr>
            <w:r>
              <w:rPr>
                <w:color w:val="000000"/>
                <w:sz w:val="16"/>
                <w:szCs w:val="16"/>
                <w:lang w:val="lt-LT"/>
              </w:rPr>
              <w:t>1) The fish and fishery products originate from establishments (including factory ships) located in administrative territories, which are free from the following diseases in fish and molluscs (OIE-list of fish and molluscs):</w:t>
            </w:r>
          </w:p>
          <w:p w14:paraId="50EAAA73" w14:textId="77777777" w:rsidR="00F56D26" w:rsidRDefault="00F56D26">
            <w:pPr>
              <w:jc w:val="both"/>
              <w:rPr>
                <w:color w:val="000000"/>
                <w:sz w:val="16"/>
                <w:szCs w:val="16"/>
                <w:lang w:val="lt-LT"/>
              </w:rPr>
            </w:pPr>
            <w:r>
              <w:rPr>
                <w:color w:val="000000"/>
                <w:sz w:val="16"/>
                <w:szCs w:val="16"/>
                <w:lang w:val="lt-LT"/>
              </w:rPr>
              <w:t xml:space="preserve"> Fish: Spring viraemia of carp (SVC), Infectious haematopoietic necrosis (IHN), </w:t>
            </w:r>
            <w:r>
              <w:rPr>
                <w:i/>
                <w:color w:val="000000"/>
                <w:sz w:val="16"/>
                <w:szCs w:val="16"/>
                <w:lang w:val="lt-LT"/>
              </w:rPr>
              <w:t>Oncorhynchus masu</w:t>
            </w:r>
            <w:r>
              <w:rPr>
                <w:color w:val="000000"/>
                <w:sz w:val="16"/>
                <w:szCs w:val="16"/>
                <w:lang w:val="lt-LT"/>
              </w:rPr>
              <w:t xml:space="preserve"> virus disease, Epizootic haematopoietic necrosis (EHN)</w:t>
            </w:r>
          </w:p>
          <w:p w14:paraId="5599E900" w14:textId="77777777" w:rsidR="00F56D26" w:rsidRDefault="00F56D26">
            <w:pPr>
              <w:jc w:val="both"/>
              <w:rPr>
                <w:i/>
                <w:color w:val="000000"/>
                <w:sz w:val="16"/>
                <w:szCs w:val="16"/>
                <w:lang w:val="lt-LT"/>
              </w:rPr>
            </w:pPr>
            <w:r>
              <w:rPr>
                <w:color w:val="000000"/>
                <w:sz w:val="16"/>
                <w:szCs w:val="16"/>
                <w:lang w:val="lt-LT"/>
              </w:rPr>
              <w:t>Molluscs:Bonamiosis (</w:t>
            </w:r>
            <w:r>
              <w:rPr>
                <w:i/>
                <w:color w:val="000000"/>
                <w:sz w:val="16"/>
                <w:szCs w:val="16"/>
                <w:lang w:val="lt-LT"/>
              </w:rPr>
              <w:t xml:space="preserve">Bonamia ostreae, Bonamia </w:t>
            </w:r>
            <w:r>
              <w:rPr>
                <w:color w:val="000000"/>
                <w:sz w:val="16"/>
                <w:szCs w:val="16"/>
                <w:lang w:val="lt-LT"/>
              </w:rPr>
              <w:t>spp.), Haplosporidiosis (</w:t>
            </w:r>
            <w:r>
              <w:rPr>
                <w:i/>
                <w:color w:val="000000"/>
                <w:sz w:val="16"/>
                <w:szCs w:val="16"/>
                <w:lang w:val="lt-LT"/>
              </w:rPr>
              <w:t>Haplosporidium nelsoni</w:t>
            </w:r>
            <w:r>
              <w:rPr>
                <w:color w:val="000000"/>
                <w:sz w:val="16"/>
                <w:szCs w:val="16"/>
                <w:lang w:val="lt-LT"/>
              </w:rPr>
              <w:t>), Microcytosis (</w:t>
            </w:r>
            <w:r>
              <w:rPr>
                <w:i/>
                <w:color w:val="000000"/>
                <w:sz w:val="16"/>
                <w:szCs w:val="16"/>
                <w:lang w:val="lt-LT"/>
              </w:rPr>
              <w:t>Microcytos mackini, Microcytos roughleyi</w:t>
            </w:r>
            <w:r>
              <w:rPr>
                <w:color w:val="000000"/>
                <w:sz w:val="16"/>
                <w:szCs w:val="16"/>
                <w:lang w:val="lt-LT"/>
              </w:rPr>
              <w:t>), Marteiliosis (</w:t>
            </w:r>
            <w:r>
              <w:rPr>
                <w:i/>
                <w:color w:val="000000"/>
                <w:sz w:val="16"/>
                <w:szCs w:val="16"/>
                <w:lang w:val="lt-LT"/>
              </w:rPr>
              <w:t xml:space="preserve">Marteilia refringens, Marteilia sydney </w:t>
            </w:r>
            <w:r>
              <w:rPr>
                <w:color w:val="000000"/>
                <w:sz w:val="16"/>
                <w:szCs w:val="16"/>
                <w:lang w:val="lt-LT"/>
              </w:rPr>
              <w:t>), Iridovirosis Perkinsosis (</w:t>
            </w:r>
            <w:r>
              <w:rPr>
                <w:i/>
                <w:color w:val="000000"/>
                <w:sz w:val="16"/>
                <w:szCs w:val="16"/>
                <w:lang w:val="lt-LT"/>
              </w:rPr>
              <w:t xml:space="preserve">Perkinsus marinus, P.  </w:t>
            </w:r>
          </w:p>
          <w:p w14:paraId="0C8C7C12" w14:textId="77777777" w:rsidR="00F56D26" w:rsidRDefault="00F56D26">
            <w:pPr>
              <w:jc w:val="both"/>
              <w:rPr>
                <w:color w:val="000000"/>
                <w:sz w:val="16"/>
                <w:szCs w:val="16"/>
                <w:lang w:val="lt-LT"/>
              </w:rPr>
            </w:pPr>
            <w:r>
              <w:rPr>
                <w:i/>
                <w:color w:val="000000"/>
                <w:sz w:val="16"/>
                <w:szCs w:val="16"/>
                <w:lang w:val="lt-LT"/>
              </w:rPr>
              <w:t>Atlanticus, P. Olseni)</w:t>
            </w:r>
          </w:p>
          <w:p w14:paraId="04807491" w14:textId="77777777" w:rsidR="00F56D26" w:rsidRDefault="00F56D26">
            <w:pPr>
              <w:jc w:val="both"/>
              <w:rPr>
                <w:color w:val="000000"/>
                <w:sz w:val="16"/>
                <w:szCs w:val="16"/>
                <w:lang w:val="lt-LT"/>
              </w:rPr>
            </w:pPr>
            <w:r>
              <w:rPr>
                <w:color w:val="000000"/>
                <w:sz w:val="16"/>
                <w:szCs w:val="16"/>
                <w:lang w:val="lt-LT"/>
              </w:rPr>
              <w:t xml:space="preserve">2) This consignment has been found to meet in every respect the requirements on quality and safety, stipulated under the official authorities of the country of origin relating to Fish and Fishery Products, with regard to healthy and wholesome fish, fit for human consumption, destinated for export and normal time of transport duly considered. </w:t>
            </w:r>
          </w:p>
          <w:p w14:paraId="4F0490BA" w14:textId="77777777" w:rsidR="00F56D26" w:rsidRDefault="00F56D26">
            <w:pPr>
              <w:pStyle w:val="Textoindependiente"/>
              <w:jc w:val="both"/>
              <w:rPr>
                <w:color w:val="000000"/>
                <w:sz w:val="16"/>
                <w:szCs w:val="16"/>
              </w:rPr>
            </w:pPr>
            <w:r>
              <w:rPr>
                <w:color w:val="000000"/>
                <w:sz w:val="16"/>
                <w:szCs w:val="16"/>
              </w:rPr>
              <w:t>3)</w:t>
            </w:r>
            <w:r>
              <w:rPr>
                <w:color w:val="000000"/>
                <w:sz w:val="16"/>
                <w:szCs w:val="16"/>
              </w:rPr>
              <w:tab/>
              <w:t>Fish and fish products covered by this certificate originate from officially approved establishments.</w:t>
            </w:r>
          </w:p>
          <w:p w14:paraId="7D31164B" w14:textId="77777777" w:rsidR="00F56D26" w:rsidRDefault="00F56D26">
            <w:pPr>
              <w:pStyle w:val="Textoindependiente"/>
              <w:jc w:val="both"/>
              <w:rPr>
                <w:color w:val="000000"/>
                <w:sz w:val="16"/>
                <w:szCs w:val="16"/>
              </w:rPr>
            </w:pPr>
            <w:r>
              <w:rPr>
                <w:color w:val="000000"/>
                <w:sz w:val="16"/>
                <w:szCs w:val="16"/>
              </w:rPr>
              <w:t xml:space="preserve">4) </w:t>
            </w:r>
            <w:r>
              <w:rPr>
                <w:color w:val="000000"/>
                <w:sz w:val="16"/>
                <w:szCs w:val="16"/>
              </w:rPr>
              <w:tab/>
              <w:t>Frozen fish was not defrosted during storing, has the temperature  in the muscle thickness not higher than -18°C, does not contain means of preserving, is not contaminated by microorganisms and parasites of species or in numbers which cannot be accepted in foodstuffs, was not treated by colouring substances, ionizing or ultraviolet rays. Nematodes of the family Anisakidae have been inactivated by the way of freezing to a temperature in the muscle thickness not higher than - 18°C for at least 24 hours.</w:t>
            </w:r>
          </w:p>
          <w:p w14:paraId="5F313C92" w14:textId="77777777" w:rsidR="00F56D26" w:rsidRDefault="00F56D26">
            <w:pPr>
              <w:pStyle w:val="Textoindependiente"/>
              <w:jc w:val="both"/>
              <w:rPr>
                <w:color w:val="000000"/>
                <w:sz w:val="16"/>
                <w:szCs w:val="16"/>
              </w:rPr>
            </w:pPr>
          </w:p>
          <w:p w14:paraId="7EED9AA8" w14:textId="77777777" w:rsidR="00F56D26" w:rsidRDefault="00F56D26">
            <w:pPr>
              <w:pStyle w:val="Textoindependiente"/>
              <w:jc w:val="both"/>
              <w:rPr>
                <w:color w:val="000000"/>
                <w:sz w:val="16"/>
                <w:szCs w:val="16"/>
              </w:rPr>
            </w:pPr>
          </w:p>
          <w:p w14:paraId="7C531544" w14:textId="77777777" w:rsidR="00F56D26" w:rsidRDefault="00F56D26">
            <w:pPr>
              <w:pStyle w:val="Textoindependiente"/>
              <w:jc w:val="both"/>
              <w:rPr>
                <w:color w:val="000000"/>
                <w:sz w:val="16"/>
                <w:szCs w:val="16"/>
              </w:rPr>
            </w:pPr>
            <w:r>
              <w:rPr>
                <w:color w:val="000000"/>
                <w:sz w:val="16"/>
                <w:szCs w:val="16"/>
              </w:rPr>
              <w:t>5)</w:t>
            </w:r>
            <w:r>
              <w:rPr>
                <w:color w:val="000000"/>
                <w:sz w:val="16"/>
                <w:szCs w:val="16"/>
              </w:rPr>
              <w:tab/>
              <w:t>Packing material is used for the first time and satisfies the necessary sanitary-hygienical requirements.</w:t>
            </w:r>
          </w:p>
          <w:p w14:paraId="1A63C3D2" w14:textId="77777777" w:rsidR="00F56D26" w:rsidRDefault="00F56D26">
            <w:pPr>
              <w:numPr>
                <w:ilvl w:val="0"/>
                <w:numId w:val="3"/>
              </w:numPr>
              <w:tabs>
                <w:tab w:val="clear" w:pos="720"/>
                <w:tab w:val="left" w:pos="360"/>
              </w:tabs>
              <w:ind w:left="0" w:firstLine="0"/>
              <w:jc w:val="both"/>
              <w:rPr>
                <w:color w:val="000000"/>
                <w:sz w:val="16"/>
                <w:szCs w:val="16"/>
                <w:lang w:val="lt-LT"/>
              </w:rPr>
            </w:pPr>
            <w:r>
              <w:rPr>
                <w:color w:val="000000"/>
                <w:sz w:val="16"/>
                <w:szCs w:val="16"/>
                <w:lang w:val="lt-LT"/>
              </w:rPr>
              <w:t>Means of transport are treated and prepared in accordance with the rules approved in the producing country</w:t>
            </w:r>
          </w:p>
          <w:p w14:paraId="005C1B58" w14:textId="77777777" w:rsidR="00F56D26" w:rsidRDefault="00F56D26">
            <w:pPr>
              <w:jc w:val="both"/>
              <w:rPr>
                <w:color w:val="000000"/>
                <w:sz w:val="16"/>
                <w:szCs w:val="16"/>
                <w:lang w:val="lt-LT"/>
              </w:rPr>
            </w:pPr>
          </w:p>
          <w:p w14:paraId="6891C074" w14:textId="77777777" w:rsidR="00F56D26" w:rsidRDefault="00F56D26">
            <w:pPr>
              <w:jc w:val="both"/>
              <w:rPr>
                <w:color w:val="000000"/>
                <w:sz w:val="16"/>
                <w:szCs w:val="16"/>
                <w:lang w:val="lt-LT"/>
              </w:rPr>
            </w:pPr>
          </w:p>
        </w:tc>
      </w:tr>
    </w:tbl>
    <w:p w14:paraId="6B753A52" w14:textId="77777777" w:rsidR="00F56D26" w:rsidRDefault="00F56D26">
      <w:pPr>
        <w:rPr>
          <w:color w:val="000000"/>
          <w:sz w:val="18"/>
          <w:szCs w:val="20"/>
          <w:lang w:val="lt-LT"/>
        </w:rPr>
      </w:pPr>
    </w:p>
    <w:p w14:paraId="0B4B44EB" w14:textId="77777777" w:rsidR="00F56D26" w:rsidRDefault="00F56D26">
      <w:pPr>
        <w:ind w:left="360"/>
        <w:rPr>
          <w:color w:val="000000"/>
          <w:sz w:val="18"/>
          <w:szCs w:val="20"/>
          <w:lang w:val="lt-LT"/>
        </w:rPr>
      </w:pPr>
      <w:r>
        <w:rPr>
          <w:color w:val="000000"/>
          <w:sz w:val="18"/>
          <w:szCs w:val="20"/>
          <w:lang w:val="lt-LT"/>
        </w:rPr>
        <w:t> </w:t>
      </w:r>
    </w:p>
    <w:p w14:paraId="619F98DA" w14:textId="77777777" w:rsidR="00F56D26" w:rsidRDefault="00F56D26">
      <w:pPr>
        <w:rPr>
          <w:i/>
          <w:color w:val="000000"/>
          <w:sz w:val="18"/>
          <w:lang w:val="lt-LT"/>
        </w:rPr>
      </w:pPr>
      <w:r>
        <w:rPr>
          <w:color w:val="000000"/>
          <w:sz w:val="18"/>
          <w:lang w:val="lt-LT"/>
        </w:rPr>
        <w:t xml:space="preserve">Склaдено y / </w:t>
      </w:r>
      <w:r>
        <w:rPr>
          <w:i/>
          <w:color w:val="000000"/>
          <w:sz w:val="18"/>
          <w:lang w:val="lt-LT"/>
        </w:rPr>
        <w:t>Done at</w:t>
      </w:r>
      <w:r>
        <w:rPr>
          <w:i/>
          <w:color w:val="000000"/>
          <w:sz w:val="18"/>
          <w:szCs w:val="20"/>
          <w:lang w:val="lt-LT"/>
        </w:rPr>
        <w:t xml:space="preserve"> </w:t>
      </w:r>
      <w:r>
        <w:rPr>
          <w:color w:val="000000"/>
          <w:sz w:val="18"/>
          <w:szCs w:val="20"/>
          <w:lang w:val="lt-LT"/>
        </w:rPr>
        <w:t>____________________________</w:t>
      </w:r>
      <w:r>
        <w:rPr>
          <w:i/>
          <w:color w:val="000000"/>
          <w:sz w:val="18"/>
          <w:szCs w:val="20"/>
          <w:lang w:val="lt-LT"/>
        </w:rPr>
        <w:t xml:space="preserve">__________          ______________  </w:t>
      </w:r>
      <w:r>
        <w:rPr>
          <w:i/>
          <w:color w:val="000000"/>
          <w:sz w:val="18"/>
          <w:lang w:val="lt-LT"/>
        </w:rPr>
        <w:t>20</w:t>
      </w:r>
      <w:r w:rsidR="007D20F5">
        <w:rPr>
          <w:i/>
          <w:color w:val="000000"/>
          <w:sz w:val="18"/>
          <w:lang w:val="lt-LT"/>
        </w:rPr>
        <w:t>1</w:t>
      </w:r>
      <w:r>
        <w:rPr>
          <w:i/>
          <w:color w:val="000000"/>
          <w:sz w:val="18"/>
          <w:lang w:val="lt-LT"/>
        </w:rPr>
        <w:t>__</w:t>
      </w:r>
    </w:p>
    <w:p w14:paraId="42B7C6DA" w14:textId="77777777" w:rsidR="00F56D26" w:rsidRDefault="00F56D26">
      <w:pPr>
        <w:rPr>
          <w:i/>
          <w:color w:val="000000"/>
          <w:sz w:val="18"/>
          <w:szCs w:val="20"/>
          <w:lang w:val="lt-LT"/>
        </w:rPr>
      </w:pPr>
      <w:r>
        <w:rPr>
          <w:i/>
          <w:color w:val="000000"/>
          <w:sz w:val="18"/>
          <w:szCs w:val="20"/>
          <w:lang w:val="lt-LT"/>
        </w:rPr>
        <w:t xml:space="preserve">                                                                      </w:t>
      </w:r>
      <w:r>
        <w:rPr>
          <w:color w:val="000000"/>
          <w:sz w:val="18"/>
          <w:szCs w:val="20"/>
          <w:lang w:val="lt-LT"/>
        </w:rPr>
        <w:t>(Мiсцe</w:t>
      </w:r>
      <w:r>
        <w:rPr>
          <w:i/>
          <w:color w:val="000000"/>
          <w:sz w:val="18"/>
          <w:szCs w:val="20"/>
          <w:lang w:val="lt-LT"/>
        </w:rPr>
        <w:t xml:space="preserve"> / place)</w:t>
      </w:r>
      <w:r>
        <w:rPr>
          <w:i/>
          <w:color w:val="000000"/>
          <w:sz w:val="18"/>
          <w:szCs w:val="20"/>
          <w:lang w:val="lt-LT"/>
        </w:rPr>
        <w:tab/>
      </w:r>
      <w:r>
        <w:rPr>
          <w:color w:val="000000"/>
          <w:sz w:val="18"/>
          <w:szCs w:val="20"/>
          <w:lang w:val="lt-LT"/>
        </w:rPr>
        <w:t xml:space="preserve">                                 (Дата / </w:t>
      </w:r>
      <w:r>
        <w:rPr>
          <w:i/>
          <w:color w:val="000000"/>
          <w:sz w:val="18"/>
          <w:szCs w:val="20"/>
          <w:lang w:val="lt-LT"/>
        </w:rPr>
        <w:t>date)</w:t>
      </w:r>
    </w:p>
    <w:p w14:paraId="1F546301" w14:textId="77777777" w:rsidR="00F56D26" w:rsidRDefault="00F56D26">
      <w:pPr>
        <w:rPr>
          <w:color w:val="000000"/>
          <w:sz w:val="18"/>
          <w:szCs w:val="20"/>
          <w:lang w:val="lt-LT"/>
        </w:rPr>
      </w:pPr>
    </w:p>
    <w:p w14:paraId="0366CD9F" w14:textId="77777777" w:rsidR="00F56D26" w:rsidRDefault="00F56D26">
      <w:pPr>
        <w:rPr>
          <w:color w:val="000000"/>
          <w:sz w:val="18"/>
          <w:szCs w:val="20"/>
          <w:lang w:val="lt-LT"/>
        </w:rPr>
      </w:pPr>
    </w:p>
    <w:p w14:paraId="19EAFF57" w14:textId="77777777" w:rsidR="00F56D26" w:rsidRDefault="00F56D26">
      <w:pPr>
        <w:rPr>
          <w:color w:val="000000"/>
          <w:sz w:val="18"/>
          <w:szCs w:val="20"/>
          <w:lang w:val="lt-LT"/>
        </w:rPr>
      </w:pPr>
    </w:p>
    <w:p w14:paraId="67527762" w14:textId="77777777" w:rsidR="00F56D26" w:rsidRDefault="00F56D26">
      <w:pPr>
        <w:rPr>
          <w:i/>
          <w:color w:val="000000"/>
          <w:sz w:val="18"/>
          <w:lang w:val="lt-LT"/>
        </w:rPr>
      </w:pPr>
      <w:r>
        <w:rPr>
          <w:color w:val="000000"/>
          <w:sz w:val="18"/>
          <w:szCs w:val="20"/>
          <w:lang w:val="lt-LT"/>
        </w:rPr>
        <w:t>Пeчатка/</w:t>
      </w:r>
      <w:r>
        <w:rPr>
          <w:i/>
          <w:color w:val="000000"/>
          <w:sz w:val="18"/>
          <w:szCs w:val="20"/>
          <w:lang w:val="lt-LT"/>
        </w:rPr>
        <w:t>Seal</w:t>
      </w:r>
      <w:r>
        <w:rPr>
          <w:i/>
          <w:color w:val="000000"/>
          <w:sz w:val="18"/>
          <w:lang w:val="lt-LT"/>
        </w:rPr>
        <w:tab/>
      </w:r>
    </w:p>
    <w:p w14:paraId="61BACF14" w14:textId="77777777" w:rsidR="00F56D26" w:rsidRDefault="00F56D26">
      <w:pPr>
        <w:rPr>
          <w:i/>
          <w:color w:val="000000"/>
          <w:sz w:val="18"/>
          <w:lang w:val="lt-LT"/>
        </w:rPr>
      </w:pPr>
    </w:p>
    <w:p w14:paraId="56A7225B" w14:textId="77777777" w:rsidR="00F56D26" w:rsidRDefault="00F56D26">
      <w:pPr>
        <w:rPr>
          <w:i/>
          <w:color w:val="000000"/>
          <w:sz w:val="18"/>
          <w:lang w:val="lt-LT"/>
        </w:rPr>
      </w:pPr>
      <w:r>
        <w:rPr>
          <w:i/>
          <w:color w:val="000000"/>
          <w:sz w:val="18"/>
          <w:lang w:val="lt-LT"/>
        </w:rPr>
        <w:t>______________________</w:t>
      </w:r>
      <w:r>
        <w:rPr>
          <w:i/>
          <w:color w:val="000000"/>
          <w:sz w:val="18"/>
          <w:lang w:val="lt-LT"/>
        </w:rPr>
        <w:tab/>
      </w:r>
      <w:r>
        <w:rPr>
          <w:i/>
          <w:color w:val="000000"/>
          <w:sz w:val="18"/>
          <w:lang w:val="lt-LT"/>
        </w:rPr>
        <w:tab/>
        <w:t xml:space="preserve">                               ____________________________________________</w:t>
      </w:r>
    </w:p>
    <w:p w14:paraId="64DDF312" w14:textId="77777777" w:rsidR="00F56D26" w:rsidRDefault="00F56D26">
      <w:pPr>
        <w:rPr>
          <w:color w:val="000000"/>
          <w:sz w:val="18"/>
          <w:szCs w:val="20"/>
          <w:lang w:val="lt-LT"/>
        </w:rPr>
      </w:pPr>
      <w:r>
        <w:rPr>
          <w:color w:val="000000"/>
          <w:sz w:val="18"/>
          <w:szCs w:val="20"/>
          <w:lang w:val="lt-LT"/>
        </w:rPr>
        <w:t>Пiдпиc дepжaвного iнспектора</w:t>
      </w:r>
      <w:r>
        <w:rPr>
          <w:color w:val="000000"/>
          <w:sz w:val="18"/>
          <w:szCs w:val="20"/>
          <w:lang w:val="lt-LT"/>
        </w:rPr>
        <w:tab/>
        <w:t xml:space="preserve">                               Прізвище великими літерами,  посада i квалiфiкацiя </w:t>
      </w:r>
    </w:p>
    <w:p w14:paraId="31C2D69A" w14:textId="77777777" w:rsidR="00F56D26" w:rsidRDefault="00F56D26">
      <w:pPr>
        <w:rPr>
          <w:i/>
          <w:color w:val="000000"/>
          <w:sz w:val="18"/>
          <w:szCs w:val="20"/>
          <w:lang w:val="lt-LT"/>
        </w:rPr>
      </w:pPr>
      <w:r>
        <w:rPr>
          <w:i/>
          <w:color w:val="000000"/>
          <w:sz w:val="18"/>
          <w:szCs w:val="20"/>
          <w:lang w:val="lt-LT"/>
        </w:rPr>
        <w:t xml:space="preserve">Signature of official Inspector  </w:t>
      </w:r>
      <w:r>
        <w:rPr>
          <w:i/>
          <w:color w:val="000000"/>
          <w:sz w:val="18"/>
          <w:szCs w:val="20"/>
          <w:lang w:val="lt-LT"/>
        </w:rPr>
        <w:tab/>
        <w:t xml:space="preserve">                               Name in capitals, capacity and qualifications</w:t>
      </w:r>
    </w:p>
    <w:p w14:paraId="1AAF9C5A" w14:textId="77777777" w:rsidR="00F56D26" w:rsidRDefault="00F56D26">
      <w:pPr>
        <w:rPr>
          <w:i/>
          <w:color w:val="000000"/>
          <w:sz w:val="18"/>
          <w:szCs w:val="20"/>
          <w:lang w:val="lt-LT"/>
        </w:rPr>
      </w:pPr>
      <w:r>
        <w:rPr>
          <w:i/>
          <w:color w:val="000000"/>
          <w:sz w:val="18"/>
          <w:szCs w:val="20"/>
          <w:lang w:val="lt-LT"/>
        </w:rPr>
        <w:t> </w:t>
      </w:r>
    </w:p>
    <w:p w14:paraId="5E0DEA55" w14:textId="77777777" w:rsidR="00F56D26" w:rsidRDefault="00F56D26">
      <w:pPr>
        <w:rPr>
          <w:iCs/>
          <w:color w:val="000000"/>
          <w:sz w:val="18"/>
          <w:szCs w:val="20"/>
          <w:lang w:val="lt-LT"/>
        </w:rPr>
      </w:pPr>
      <w:r>
        <w:rPr>
          <w:iCs/>
          <w:color w:val="000000"/>
          <w:sz w:val="18"/>
          <w:szCs w:val="20"/>
          <w:lang w:val="lt-LT"/>
        </w:rPr>
        <w:t> </w:t>
      </w:r>
    </w:p>
    <w:p w14:paraId="56E39D36" w14:textId="77777777" w:rsidR="00F56D26" w:rsidRDefault="00F56D26">
      <w:pPr>
        <w:rPr>
          <w:i/>
          <w:color w:val="000000"/>
          <w:sz w:val="18"/>
          <w:szCs w:val="20"/>
          <w:lang w:val="lt-LT"/>
        </w:rPr>
      </w:pPr>
      <w:r>
        <w:rPr>
          <w:color w:val="000000"/>
          <w:sz w:val="18"/>
          <w:szCs w:val="20"/>
          <w:lang w:val="lt-LT"/>
        </w:rPr>
        <w:t>Пiдпис i печаткa відpiзнятимуться зaбapвлeнням вiд шрифту, яким набрано тeкcт Сepтифiкaта</w:t>
      </w:r>
      <w:r>
        <w:rPr>
          <w:i/>
          <w:color w:val="000000"/>
          <w:sz w:val="18"/>
          <w:szCs w:val="20"/>
          <w:lang w:val="lt-LT"/>
        </w:rPr>
        <w:tab/>
      </w:r>
    </w:p>
    <w:p w14:paraId="751314C1" w14:textId="77777777" w:rsidR="00F56D26" w:rsidRDefault="00F56D26">
      <w:pPr>
        <w:rPr>
          <w:color w:val="000000"/>
          <w:lang w:val="en-US"/>
        </w:rPr>
      </w:pPr>
      <w:r>
        <w:rPr>
          <w:i/>
          <w:color w:val="000000"/>
          <w:sz w:val="18"/>
          <w:szCs w:val="20"/>
          <w:lang w:val="lt-LT"/>
        </w:rPr>
        <w:t>The signature and the seal must be in a different colour to that of the printing.</w:t>
      </w:r>
    </w:p>
    <w:p w14:paraId="78101EC7" w14:textId="77777777" w:rsidR="00F56D26" w:rsidRDefault="00F56D26">
      <w:pPr>
        <w:rPr>
          <w:lang w:val="en-US"/>
        </w:rPr>
      </w:pPr>
    </w:p>
    <w:sectPr w:rsidR="00F56D26">
      <w:pgSz w:w="11906" w:h="16838"/>
      <w:pgMar w:top="719" w:right="74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0DE5"/>
    <w:multiLevelType w:val="hybridMultilevel"/>
    <w:tmpl w:val="BA4EC22E"/>
    <w:lvl w:ilvl="0" w:tplc="DC8ED30A">
      <w:start w:val="1"/>
      <w:numFmt w:val="upperRoman"/>
      <w:lvlText w:val="%1."/>
      <w:lvlJc w:val="left"/>
      <w:pPr>
        <w:tabs>
          <w:tab w:val="num" w:pos="1080"/>
        </w:tabs>
        <w:ind w:left="1080" w:hanging="72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140CB1"/>
    <w:multiLevelType w:val="hybridMultilevel"/>
    <w:tmpl w:val="8B1C1176"/>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037792"/>
    <w:multiLevelType w:val="multilevel"/>
    <w:tmpl w:val="4B242428"/>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2025AD7"/>
    <w:multiLevelType w:val="hybridMultilevel"/>
    <w:tmpl w:val="4B242428"/>
    <w:lvl w:ilvl="0" w:tplc="2912E58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E3"/>
    <w:rsid w:val="002C30E7"/>
    <w:rsid w:val="005864D5"/>
    <w:rsid w:val="0063648E"/>
    <w:rsid w:val="00755FA0"/>
    <w:rsid w:val="00787EE3"/>
    <w:rsid w:val="007D20F5"/>
    <w:rsid w:val="00F56D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B5F00"/>
  <w15:docId w15:val="{C62483D5-3066-44F0-8733-85C7DE5E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718"/>
      <w:outlineLvl w:val="0"/>
    </w:pPr>
    <w:rPr>
      <w:rFonts w:ascii="GulimChe" w:eastAsia="GulimChe"/>
      <w:b/>
      <w:bCs/>
      <w:color w:val="000000"/>
      <w:sz w:val="18"/>
      <w:szCs w:val="20"/>
      <w:lang w:val="lt-L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Textoindependiente2">
    <w:name w:val="Body Text 2"/>
    <w:basedOn w:val="Normal"/>
    <w:semiHidden/>
    <w:pPr>
      <w:tabs>
        <w:tab w:val="left" w:pos="360"/>
      </w:tabs>
    </w:pPr>
    <w:rPr>
      <w:color w:val="000000"/>
      <w:sz w:val="20"/>
      <w:szCs w:val="20"/>
      <w:lang w:val="lt-LT" w:eastAsia="en-US"/>
    </w:rPr>
  </w:style>
  <w:style w:type="paragraph" w:styleId="Textoindependiente">
    <w:name w:val="Body Text"/>
    <w:basedOn w:val="Normal"/>
    <w:semiHidden/>
    <w:pPr>
      <w:tabs>
        <w:tab w:val="left" w:pos="360"/>
      </w:tabs>
    </w:pPr>
    <w:rPr>
      <w:sz w:val="20"/>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BETEPИHAPИЙ</vt:lpstr>
    </vt:vector>
  </TitlesOfParts>
  <Company>Microsoft</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BETEPИHAPИЙ</dc:title>
  <dc:creator>marcos aranda</dc:creator>
  <cp:lastModifiedBy>yesenia vallejos carvajal</cp:lastModifiedBy>
  <cp:revision>2</cp:revision>
  <dcterms:created xsi:type="dcterms:W3CDTF">2020-07-15T22:52:00Z</dcterms:created>
  <dcterms:modified xsi:type="dcterms:W3CDTF">2020-07-15T22:52:00Z</dcterms:modified>
</cp:coreProperties>
</file>