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27" w:rsidRDefault="00BC7F27" w:rsidP="00341398">
      <w:pPr>
        <w:widowControl w:val="0"/>
        <w:tabs>
          <w:tab w:val="left" w:pos="8186"/>
        </w:tabs>
        <w:autoSpaceDE w:val="0"/>
        <w:autoSpaceDN w:val="0"/>
        <w:bidi w:val="0"/>
        <w:adjustRightInd w:val="0"/>
        <w:spacing w:after="0" w:line="240" w:lineRule="auto"/>
        <w:ind w:right="-601"/>
        <w:rPr>
          <w:rFonts w:ascii="Times New Roman" w:eastAsia="Times New Roman" w:hAnsi="Times New Roman" w:cs="Times New Roman"/>
          <w:b/>
          <w:bCs/>
          <w:i/>
          <w:sz w:val="18"/>
          <w:szCs w:val="18"/>
          <w:lang w:val="en-GB" w:eastAsia="es-ES" w:bidi="ar-SA"/>
        </w:rPr>
      </w:pPr>
    </w:p>
    <w:p w:rsidR="00BC7F27" w:rsidRDefault="00BC7F27" w:rsidP="00BC7F27">
      <w:pPr>
        <w:widowControl w:val="0"/>
        <w:tabs>
          <w:tab w:val="left" w:pos="8186"/>
        </w:tabs>
        <w:autoSpaceDE w:val="0"/>
        <w:autoSpaceDN w:val="0"/>
        <w:bidi w:val="0"/>
        <w:adjustRightInd w:val="0"/>
        <w:spacing w:after="0" w:line="240" w:lineRule="auto"/>
        <w:ind w:right="-601"/>
        <w:jc w:val="center"/>
        <w:rPr>
          <w:rFonts w:ascii="Times New Roman" w:eastAsia="Times New Roman" w:hAnsi="Times New Roman" w:cs="Times New Roman"/>
          <w:b/>
          <w:bCs/>
          <w:i/>
          <w:sz w:val="18"/>
          <w:szCs w:val="18"/>
          <w:lang w:val="en-GB" w:eastAsia="es-ES" w:bidi="ar-SA"/>
        </w:rPr>
      </w:pPr>
    </w:p>
    <w:p w:rsidR="00BC7F27" w:rsidRDefault="00BC7F27" w:rsidP="00BC7F27">
      <w:pPr>
        <w:widowControl w:val="0"/>
        <w:tabs>
          <w:tab w:val="left" w:pos="8186"/>
        </w:tabs>
        <w:autoSpaceDE w:val="0"/>
        <w:autoSpaceDN w:val="0"/>
        <w:bidi w:val="0"/>
        <w:adjustRightInd w:val="0"/>
        <w:spacing w:after="0" w:line="240" w:lineRule="auto"/>
        <w:ind w:right="-601"/>
        <w:jc w:val="center"/>
        <w:rPr>
          <w:rFonts w:ascii="Times New Roman" w:eastAsia="Times New Roman" w:hAnsi="Times New Roman" w:cs="Times New Roman"/>
          <w:b/>
          <w:bCs/>
          <w:i/>
          <w:sz w:val="18"/>
          <w:szCs w:val="18"/>
          <w:lang w:val="en-GB" w:eastAsia="es-ES" w:bidi="ar-SA"/>
        </w:rPr>
      </w:pPr>
    </w:p>
    <w:p w:rsidR="00757440" w:rsidRDefault="00757440" w:rsidP="00BC7F27">
      <w:pPr>
        <w:widowControl w:val="0"/>
        <w:tabs>
          <w:tab w:val="left" w:pos="8186"/>
        </w:tabs>
        <w:autoSpaceDE w:val="0"/>
        <w:autoSpaceDN w:val="0"/>
        <w:bidi w:val="0"/>
        <w:adjustRightInd w:val="0"/>
        <w:spacing w:after="0" w:line="240" w:lineRule="auto"/>
        <w:ind w:right="-601"/>
        <w:jc w:val="center"/>
        <w:rPr>
          <w:rFonts w:ascii="Times New Roman" w:eastAsia="Times New Roman" w:hAnsi="Times New Roman" w:cs="Times New Roman"/>
          <w:b/>
          <w:bCs/>
          <w:i/>
          <w:sz w:val="18"/>
          <w:szCs w:val="18"/>
          <w:lang w:val="en-GB" w:eastAsia="es-ES" w:bidi="ar-SA"/>
        </w:rPr>
      </w:pPr>
      <w:r w:rsidRPr="00757440">
        <w:rPr>
          <w:rFonts w:ascii="Times New Roman" w:eastAsia="Times New Roman" w:hAnsi="Times New Roman" w:cs="Times New Roman"/>
          <w:b/>
          <w:bCs/>
          <w:i/>
          <w:sz w:val="18"/>
          <w:szCs w:val="18"/>
          <w:lang w:val="en-GB" w:eastAsia="es-ES" w:bidi="ar-SA"/>
        </w:rPr>
        <w:t>VETERINARY HEALTH CERTIFICATE FOR EXPORT OF FISH AND FISHERY PRODUCTS INTEDED FOR HUMAN CONSUMPTION TO ISRAEL</w:t>
      </w:r>
    </w:p>
    <w:p w:rsidR="00BC7F27" w:rsidRPr="00757440" w:rsidRDefault="00BC7F27" w:rsidP="00BC7F27">
      <w:pPr>
        <w:widowControl w:val="0"/>
        <w:tabs>
          <w:tab w:val="left" w:pos="8186"/>
        </w:tabs>
        <w:autoSpaceDE w:val="0"/>
        <w:autoSpaceDN w:val="0"/>
        <w:bidi w:val="0"/>
        <w:adjustRightInd w:val="0"/>
        <w:spacing w:after="0" w:line="240" w:lineRule="auto"/>
        <w:ind w:right="-601"/>
        <w:jc w:val="center"/>
        <w:rPr>
          <w:rFonts w:ascii="Times New Roman" w:eastAsia="Times New Roman" w:hAnsi="Times New Roman" w:cs="Times New Roman"/>
          <w:b/>
          <w:bCs/>
          <w:i/>
          <w:sz w:val="18"/>
          <w:szCs w:val="18"/>
          <w:lang w:val="en-GB" w:eastAsia="es-ES" w:bidi="ar-SA"/>
        </w:rPr>
      </w:pPr>
    </w:p>
    <w:tbl>
      <w:tblPr>
        <w:tblW w:w="11483" w:type="dxa"/>
        <w:tblInd w:w="-1600" w:type="dxa"/>
        <w:tblLayout w:type="fixed"/>
        <w:tblCellMar>
          <w:left w:w="28" w:type="dxa"/>
          <w:right w:w="28" w:type="dxa"/>
        </w:tblCellMar>
        <w:tblLook w:val="0000"/>
      </w:tblPr>
      <w:tblGrid>
        <w:gridCol w:w="2552"/>
        <w:gridCol w:w="283"/>
        <w:gridCol w:w="1245"/>
        <w:gridCol w:w="1590"/>
        <w:gridCol w:w="2491"/>
        <w:gridCol w:w="3322"/>
      </w:tblGrid>
      <w:tr w:rsidR="00757440" w:rsidRPr="00757440" w:rsidTr="00757440">
        <w:tc>
          <w:tcPr>
            <w:tcW w:w="2552" w:type="dxa"/>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Certification No. :</w:t>
            </w:r>
          </w:p>
          <w:p w:rsidR="00757440" w:rsidRPr="00BD1109"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eastAsia="es-ES" w:bidi="ar-SA"/>
              </w:rPr>
            </w:pPr>
          </w:p>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p>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p>
        </w:tc>
        <w:tc>
          <w:tcPr>
            <w:tcW w:w="5609" w:type="dxa"/>
            <w:gridSpan w:val="4"/>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Central competent authority</w:t>
            </w:r>
            <w:r w:rsidR="0058698B">
              <w:rPr>
                <w:rFonts w:ascii="Times New Roman" w:eastAsia="Times New Roman" w:hAnsi="Times New Roman" w:cs="Times New Roman"/>
                <w:b/>
                <w:bCs/>
                <w:sz w:val="18"/>
                <w:szCs w:val="18"/>
                <w:lang w:val="en-GB" w:eastAsia="es-ES" w:bidi="ar-SA"/>
              </w:rPr>
              <w:t>/E-mail address</w:t>
            </w:r>
            <w:r w:rsidRPr="00757440">
              <w:rPr>
                <w:rFonts w:ascii="Times New Roman" w:eastAsia="Times New Roman" w:hAnsi="Times New Roman" w:cs="Times New Roman"/>
                <w:b/>
                <w:bCs/>
                <w:sz w:val="18"/>
                <w:szCs w:val="18"/>
                <w:lang w:val="es-ES" w:eastAsia="es-ES" w:bidi="ar-SA"/>
              </w:rPr>
              <w:t>:</w:t>
            </w:r>
          </w:p>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caps/>
                <w:sz w:val="18"/>
                <w:szCs w:val="18"/>
                <w:lang w:val="es-ES" w:eastAsia="es-ES" w:bidi="ar-SA"/>
              </w:rPr>
            </w:pPr>
          </w:p>
        </w:tc>
        <w:tc>
          <w:tcPr>
            <w:tcW w:w="3322" w:type="dxa"/>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n-GB" w:eastAsia="es-ES" w:bidi="ar-SA"/>
              </w:rPr>
              <w:t>Local  competent  authority</w:t>
            </w:r>
            <w:r w:rsidR="0058698B">
              <w:rPr>
                <w:rFonts w:ascii="Times New Roman" w:eastAsia="Times New Roman" w:hAnsi="Times New Roman" w:cs="Times New Roman"/>
                <w:b/>
                <w:bCs/>
                <w:sz w:val="18"/>
                <w:szCs w:val="18"/>
                <w:lang w:val="en-GB" w:eastAsia="es-ES" w:bidi="ar-SA"/>
              </w:rPr>
              <w:t>/E-mail address</w:t>
            </w:r>
            <w:r w:rsidRPr="00757440">
              <w:rPr>
                <w:rFonts w:ascii="Times New Roman" w:eastAsia="Times New Roman" w:hAnsi="Times New Roman" w:cs="Times New Roman"/>
                <w:b/>
                <w:bCs/>
                <w:sz w:val="18"/>
                <w:szCs w:val="18"/>
                <w:lang w:val="en-GB" w:eastAsia="es-ES" w:bidi="ar-SA"/>
              </w:rPr>
              <w:t>:</w:t>
            </w:r>
          </w:p>
        </w:tc>
      </w:tr>
      <w:tr w:rsidR="00757440" w:rsidRPr="00757440" w:rsidTr="00757440">
        <w:tc>
          <w:tcPr>
            <w:tcW w:w="4080" w:type="dxa"/>
            <w:gridSpan w:val="3"/>
            <w:tcBorders>
              <w:top w:val="single" w:sz="6" w:space="0" w:color="auto"/>
              <w:left w:val="single" w:sz="6" w:space="0" w:color="auto"/>
              <w:right w:val="single" w:sz="6" w:space="0" w:color="auto"/>
            </w:tcBorders>
            <w:shd w:val="clear" w:color="auto" w:fill="FFFFFF"/>
          </w:tcPr>
          <w:p w:rsidR="00757440" w:rsidRPr="00757440" w:rsidRDefault="0058698B" w:rsidP="0058698B">
            <w:pPr>
              <w:widowControl w:val="0"/>
              <w:autoSpaceDE w:val="0"/>
              <w:autoSpaceDN w:val="0"/>
              <w:bidi w:val="0"/>
              <w:adjustRightInd w:val="0"/>
              <w:spacing w:before="240" w:after="0" w:line="240" w:lineRule="auto"/>
              <w:rPr>
                <w:rFonts w:ascii="Times New Roman" w:eastAsia="Times New Roman" w:hAnsi="Times New Roman" w:cs="Times New Roman"/>
                <w:b/>
                <w:bCs/>
                <w:sz w:val="18"/>
                <w:szCs w:val="18"/>
                <w:lang w:val="en-GB" w:eastAsia="es-ES" w:bidi="ar-SA"/>
              </w:rPr>
            </w:pPr>
            <w:r>
              <w:rPr>
                <w:rFonts w:ascii="Times New Roman" w:eastAsia="Times New Roman" w:hAnsi="Times New Roman" w:cs="Times New Roman"/>
                <w:b/>
                <w:bCs/>
                <w:sz w:val="18"/>
                <w:szCs w:val="18"/>
                <w:lang w:val="en-GB" w:eastAsia="es-ES" w:bidi="ar-SA"/>
              </w:rPr>
              <w:t>Country of  origin:</w:t>
            </w:r>
          </w:p>
        </w:tc>
        <w:tc>
          <w:tcPr>
            <w:tcW w:w="7403" w:type="dxa"/>
            <w:gridSpan w:val="3"/>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240" w:after="0" w:line="360" w:lineRule="auto"/>
              <w:rPr>
                <w:rFonts w:ascii="Times New Roman" w:eastAsia="Times New Roman" w:hAnsi="Times New Roman" w:cs="Times New Roman"/>
                <w:b/>
                <w:bCs/>
                <w:sz w:val="18"/>
                <w:szCs w:val="18"/>
                <w:rtl/>
                <w:lang w:eastAsia="es-ES"/>
              </w:rPr>
            </w:pPr>
            <w:r w:rsidRPr="00757440">
              <w:rPr>
                <w:rFonts w:ascii="Times New Roman" w:eastAsia="Times New Roman" w:hAnsi="Times New Roman" w:cs="Times New Roman"/>
                <w:b/>
                <w:bCs/>
                <w:sz w:val="18"/>
                <w:szCs w:val="18"/>
                <w:lang w:val="es-ES" w:eastAsia="es-ES" w:bidi="ar-SA"/>
              </w:rPr>
              <w:t>Place of origin</w:t>
            </w:r>
          </w:p>
          <w:p w:rsidR="00757440" w:rsidRPr="00757440" w:rsidRDefault="00757440" w:rsidP="00757440">
            <w:pPr>
              <w:widowControl w:val="0"/>
              <w:autoSpaceDE w:val="0"/>
              <w:autoSpaceDN w:val="0"/>
              <w:bidi w:val="0"/>
              <w:adjustRightInd w:val="0"/>
              <w:spacing w:after="0" w:line="36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Name:</w:t>
            </w:r>
          </w:p>
          <w:p w:rsidR="00757440" w:rsidRPr="00757440" w:rsidRDefault="00757440" w:rsidP="00757440">
            <w:pPr>
              <w:widowControl w:val="0"/>
              <w:autoSpaceDE w:val="0"/>
              <w:autoSpaceDN w:val="0"/>
              <w:bidi w:val="0"/>
              <w:adjustRightInd w:val="0"/>
              <w:spacing w:after="0" w:line="48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Address:</w:t>
            </w:r>
          </w:p>
          <w:p w:rsidR="00757440" w:rsidRPr="00757440" w:rsidRDefault="00757440" w:rsidP="00757440">
            <w:pPr>
              <w:widowControl w:val="0"/>
              <w:autoSpaceDE w:val="0"/>
              <w:autoSpaceDN w:val="0"/>
              <w:bidi w:val="0"/>
              <w:adjustRightInd w:val="0"/>
              <w:spacing w:after="0" w:line="276"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Approval No:</w:t>
            </w:r>
          </w:p>
        </w:tc>
      </w:tr>
      <w:tr w:rsidR="00757440" w:rsidRPr="00757440" w:rsidTr="00757440">
        <w:trPr>
          <w:trHeight w:val="1812"/>
        </w:trPr>
        <w:tc>
          <w:tcPr>
            <w:tcW w:w="5670" w:type="dxa"/>
            <w:gridSpan w:val="4"/>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360" w:lineRule="auto"/>
              <w:rPr>
                <w:rFonts w:ascii="Times New Roman" w:eastAsia="Times New Roman" w:hAnsi="Times New Roman" w:cs="Times New Roman"/>
                <w:b/>
                <w:bCs/>
                <w:sz w:val="18"/>
                <w:szCs w:val="18"/>
                <w:u w:val="single"/>
                <w:lang w:val="es-ES" w:eastAsia="es-ES" w:bidi="ar-SA"/>
              </w:rPr>
            </w:pPr>
            <w:r w:rsidRPr="00757440">
              <w:rPr>
                <w:rFonts w:ascii="Times New Roman" w:eastAsia="Times New Roman" w:hAnsi="Times New Roman" w:cs="Times New Roman"/>
                <w:b/>
                <w:bCs/>
                <w:sz w:val="18"/>
                <w:szCs w:val="18"/>
                <w:u w:val="single"/>
                <w:lang w:val="es-ES" w:eastAsia="es-ES" w:bidi="ar-SA"/>
              </w:rPr>
              <w:t>Consignor:</w:t>
            </w:r>
          </w:p>
          <w:p w:rsidR="00757440" w:rsidRPr="00757440" w:rsidRDefault="00757440" w:rsidP="00757440">
            <w:pPr>
              <w:widowControl w:val="0"/>
              <w:autoSpaceDE w:val="0"/>
              <w:autoSpaceDN w:val="0"/>
              <w:bidi w:val="0"/>
              <w:adjustRightInd w:val="0"/>
              <w:spacing w:after="0" w:line="480" w:lineRule="auto"/>
              <w:jc w:val="both"/>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Name:</w:t>
            </w:r>
          </w:p>
          <w:p w:rsidR="00757440" w:rsidRPr="00757440" w:rsidRDefault="00757440" w:rsidP="00757440">
            <w:pPr>
              <w:widowControl w:val="0"/>
              <w:autoSpaceDE w:val="0"/>
              <w:autoSpaceDN w:val="0"/>
              <w:bidi w:val="0"/>
              <w:adjustRightInd w:val="0"/>
              <w:spacing w:after="0" w:line="480" w:lineRule="auto"/>
              <w:jc w:val="both"/>
              <w:rPr>
                <w:rFonts w:ascii="Times New Roman" w:eastAsia="Times New Roman" w:hAnsi="Times New Roman" w:cs="Times New Roman"/>
                <w:b/>
                <w:bCs/>
                <w:sz w:val="18"/>
                <w:szCs w:val="18"/>
                <w:lang w:val="pt-BR" w:eastAsia="es-ES" w:bidi="ar-SA"/>
              </w:rPr>
            </w:pPr>
            <w:r w:rsidRPr="00757440">
              <w:rPr>
                <w:rFonts w:ascii="Times New Roman" w:eastAsia="Times New Roman" w:hAnsi="Times New Roman" w:cs="Times New Roman"/>
                <w:b/>
                <w:bCs/>
                <w:sz w:val="18"/>
                <w:szCs w:val="18"/>
                <w:lang w:val="es-ES" w:eastAsia="es-ES" w:bidi="ar-SA"/>
              </w:rPr>
              <w:t xml:space="preserve">Address:                                                  </w:t>
            </w:r>
          </w:p>
          <w:p w:rsidR="00757440" w:rsidRPr="00757440" w:rsidRDefault="00757440" w:rsidP="00757440">
            <w:pPr>
              <w:widowControl w:val="0"/>
              <w:autoSpaceDE w:val="0"/>
              <w:autoSpaceDN w:val="0"/>
              <w:bidi w:val="0"/>
              <w:adjustRightInd w:val="0"/>
              <w:spacing w:after="0" w:line="480" w:lineRule="auto"/>
              <w:jc w:val="both"/>
              <w:rPr>
                <w:rFonts w:ascii="Times New Roman" w:eastAsia="Times New Roman" w:hAnsi="Times New Roman" w:cs="Times New Roman"/>
                <w:b/>
                <w:bCs/>
                <w:sz w:val="18"/>
                <w:szCs w:val="18"/>
                <w:lang w:val="pt-BR" w:eastAsia="es-ES" w:bidi="ar-SA"/>
              </w:rPr>
            </w:pPr>
            <w:r w:rsidRPr="00757440">
              <w:rPr>
                <w:rFonts w:ascii="Times New Roman" w:eastAsia="Times New Roman" w:hAnsi="Times New Roman" w:cs="Times New Roman"/>
                <w:b/>
                <w:bCs/>
                <w:sz w:val="18"/>
                <w:szCs w:val="18"/>
                <w:lang w:val="pt-BR" w:eastAsia="es-ES" w:bidi="ar-SA"/>
              </w:rPr>
              <w:t>Postal code:</w:t>
            </w:r>
            <w:r w:rsidRPr="00757440">
              <w:rPr>
                <w:rFonts w:ascii="Times New Roman" w:eastAsia="Times New Roman" w:hAnsi="Times New Roman" w:cs="Times New Roman"/>
                <w:b/>
                <w:bCs/>
                <w:sz w:val="18"/>
                <w:szCs w:val="18"/>
                <w:lang w:val="es-ES" w:eastAsia="es-ES" w:bidi="ar-SA"/>
              </w:rPr>
              <w:t xml:space="preserve"> </w:t>
            </w:r>
            <w:r w:rsidRPr="00757440">
              <w:rPr>
                <w:rFonts w:ascii="Times New Roman" w:eastAsia="Times New Roman" w:hAnsi="Times New Roman" w:cs="Times New Roman"/>
                <w:b/>
                <w:bCs/>
                <w:sz w:val="18"/>
                <w:szCs w:val="18"/>
                <w:lang w:val="pt-BR" w:eastAsia="es-ES" w:bidi="ar-SA"/>
              </w:rPr>
              <w:t xml:space="preserve">                                     Tel No:</w:t>
            </w:r>
          </w:p>
          <w:p w:rsidR="00757440" w:rsidRPr="00757440" w:rsidRDefault="00757440" w:rsidP="00757440">
            <w:pPr>
              <w:widowControl w:val="0"/>
              <w:autoSpaceDE w:val="0"/>
              <w:autoSpaceDN w:val="0"/>
              <w:bidi w:val="0"/>
              <w:adjustRightInd w:val="0"/>
              <w:spacing w:after="0" w:line="360" w:lineRule="auto"/>
              <w:jc w:val="both"/>
              <w:rPr>
                <w:rFonts w:ascii="Times New Roman" w:eastAsia="Times New Roman" w:hAnsi="Times New Roman" w:cs="Times New Roman"/>
                <w:b/>
                <w:bCs/>
                <w:sz w:val="18"/>
                <w:szCs w:val="18"/>
                <w:lang w:eastAsia="es-ES" w:bidi="ar-SA"/>
              </w:rPr>
            </w:pPr>
            <w:r w:rsidRPr="00757440">
              <w:rPr>
                <w:rFonts w:ascii="Times New Roman" w:eastAsia="Times New Roman" w:hAnsi="Times New Roman" w:cs="Times New Roman"/>
                <w:b/>
                <w:bCs/>
                <w:sz w:val="18"/>
                <w:szCs w:val="18"/>
                <w:lang w:val="pt-BR" w:eastAsia="es-ES" w:bidi="ar-SA"/>
              </w:rPr>
              <w:t>E-mail :</w:t>
            </w:r>
          </w:p>
        </w:tc>
        <w:tc>
          <w:tcPr>
            <w:tcW w:w="5813" w:type="dxa"/>
            <w:gridSpan w:val="2"/>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360" w:lineRule="auto"/>
              <w:rPr>
                <w:rFonts w:ascii="Times New Roman" w:eastAsia="Times New Roman" w:hAnsi="Times New Roman" w:cs="Times New Roman"/>
                <w:b/>
                <w:bCs/>
                <w:sz w:val="18"/>
                <w:szCs w:val="18"/>
                <w:u w:val="single"/>
                <w:lang w:val="es-ES" w:eastAsia="es-ES" w:bidi="ar-SA"/>
              </w:rPr>
            </w:pPr>
            <w:r w:rsidRPr="00757440">
              <w:rPr>
                <w:rFonts w:ascii="Times New Roman" w:eastAsia="Times New Roman" w:hAnsi="Times New Roman" w:cs="Times New Roman"/>
                <w:b/>
                <w:bCs/>
                <w:sz w:val="18"/>
                <w:szCs w:val="18"/>
                <w:u w:val="single"/>
                <w:lang w:val="en-GB" w:eastAsia="es-ES" w:bidi="ar-SA"/>
              </w:rPr>
              <w:t>Consignee:</w:t>
            </w:r>
          </w:p>
          <w:p w:rsidR="00757440" w:rsidRPr="00757440" w:rsidRDefault="00757440" w:rsidP="00757440">
            <w:pPr>
              <w:widowControl w:val="0"/>
              <w:autoSpaceDE w:val="0"/>
              <w:autoSpaceDN w:val="0"/>
              <w:bidi w:val="0"/>
              <w:adjustRightInd w:val="0"/>
              <w:spacing w:after="0" w:line="480" w:lineRule="auto"/>
              <w:rPr>
                <w:rFonts w:ascii="Times New Roman" w:eastAsia="Times New Roman" w:hAnsi="Times New Roman" w:cs="Times New Roman"/>
                <w:b/>
                <w:bCs/>
                <w:sz w:val="18"/>
                <w:szCs w:val="18"/>
                <w:u w:val="single"/>
                <w:lang w:val="en-GB" w:eastAsia="es-ES" w:bidi="ar-SA"/>
              </w:rPr>
            </w:pPr>
            <w:r w:rsidRPr="00757440">
              <w:rPr>
                <w:rFonts w:ascii="Times New Roman" w:eastAsia="Times New Roman" w:hAnsi="Times New Roman" w:cs="Times New Roman"/>
                <w:b/>
                <w:bCs/>
                <w:sz w:val="18"/>
                <w:szCs w:val="18"/>
                <w:lang w:val="en-GB" w:eastAsia="es-ES" w:bidi="ar-SA"/>
              </w:rPr>
              <w:t>Name:</w:t>
            </w:r>
          </w:p>
          <w:p w:rsidR="00757440" w:rsidRPr="00757440" w:rsidRDefault="00757440" w:rsidP="00757440">
            <w:pPr>
              <w:widowControl w:val="0"/>
              <w:autoSpaceDE w:val="0"/>
              <w:autoSpaceDN w:val="0"/>
              <w:bidi w:val="0"/>
              <w:adjustRightInd w:val="0"/>
              <w:spacing w:after="0" w:line="480" w:lineRule="auto"/>
              <w:jc w:val="both"/>
              <w:rPr>
                <w:rFonts w:ascii="Times New Roman" w:eastAsia="Times New Roman" w:hAnsi="Times New Roman" w:cs="Times New Roman"/>
                <w:b/>
                <w:bCs/>
                <w:sz w:val="18"/>
                <w:szCs w:val="18"/>
                <w:lang w:val="en-GB" w:eastAsia="es-ES" w:bidi="ar-SA"/>
              </w:rPr>
            </w:pPr>
            <w:r w:rsidRPr="00757440">
              <w:rPr>
                <w:rFonts w:ascii="Times New Roman" w:eastAsia="Times New Roman" w:hAnsi="Times New Roman" w:cs="Times New Roman"/>
                <w:b/>
                <w:bCs/>
                <w:sz w:val="18"/>
                <w:szCs w:val="18"/>
                <w:lang w:val="en-GB" w:eastAsia="es-ES" w:bidi="ar-SA"/>
              </w:rPr>
              <w:t xml:space="preserve">Address:                                     </w:t>
            </w:r>
          </w:p>
          <w:p w:rsidR="00757440" w:rsidRPr="00757440" w:rsidRDefault="00757440" w:rsidP="00757440">
            <w:pPr>
              <w:widowControl w:val="0"/>
              <w:autoSpaceDE w:val="0"/>
              <w:autoSpaceDN w:val="0"/>
              <w:bidi w:val="0"/>
              <w:adjustRightInd w:val="0"/>
              <w:spacing w:after="0" w:line="480" w:lineRule="auto"/>
              <w:jc w:val="both"/>
              <w:rPr>
                <w:rFonts w:ascii="Times New Roman" w:eastAsia="Times New Roman" w:hAnsi="Times New Roman" w:cs="Times New Roman"/>
                <w:b/>
                <w:bCs/>
                <w:sz w:val="18"/>
                <w:szCs w:val="18"/>
                <w:lang w:val="pt-BR" w:eastAsia="es-ES" w:bidi="ar-SA"/>
              </w:rPr>
            </w:pPr>
            <w:r w:rsidRPr="00757440">
              <w:rPr>
                <w:rFonts w:ascii="Times New Roman" w:eastAsia="Times New Roman" w:hAnsi="Times New Roman" w:cs="Times New Roman"/>
                <w:b/>
                <w:bCs/>
                <w:sz w:val="18"/>
                <w:szCs w:val="18"/>
                <w:lang w:val="pt-BR" w:eastAsia="es-ES" w:bidi="ar-SA"/>
              </w:rPr>
              <w:t>Postal code:</w:t>
            </w:r>
            <w:r w:rsidRPr="00757440">
              <w:rPr>
                <w:rFonts w:ascii="Times New Roman" w:eastAsia="Times New Roman" w:hAnsi="Times New Roman" w:cs="Times New Roman"/>
                <w:b/>
                <w:bCs/>
                <w:sz w:val="18"/>
                <w:szCs w:val="18"/>
                <w:lang w:val="en-GB" w:eastAsia="es-ES" w:bidi="ar-SA"/>
              </w:rPr>
              <w:t xml:space="preserve"> </w:t>
            </w:r>
            <w:r w:rsidRPr="00757440">
              <w:rPr>
                <w:rFonts w:ascii="Times New Roman" w:eastAsia="Times New Roman" w:hAnsi="Times New Roman" w:cs="Times New Roman"/>
                <w:b/>
                <w:bCs/>
                <w:sz w:val="18"/>
                <w:szCs w:val="18"/>
                <w:lang w:val="pt-BR" w:eastAsia="es-ES" w:bidi="ar-SA"/>
              </w:rPr>
              <w:t xml:space="preserve">                                   Tel No:</w:t>
            </w:r>
          </w:p>
          <w:p w:rsidR="00757440" w:rsidRPr="00757440" w:rsidRDefault="00757440" w:rsidP="00757440">
            <w:pPr>
              <w:widowControl w:val="0"/>
              <w:autoSpaceDE w:val="0"/>
              <w:autoSpaceDN w:val="0"/>
              <w:bidi w:val="0"/>
              <w:adjustRightInd w:val="0"/>
              <w:spacing w:after="0" w:line="480" w:lineRule="auto"/>
              <w:jc w:val="both"/>
              <w:rPr>
                <w:rFonts w:ascii="Times New Roman" w:eastAsia="Times New Roman" w:hAnsi="Times New Roman" w:cs="Times New Roman"/>
                <w:b/>
                <w:bCs/>
                <w:sz w:val="18"/>
                <w:szCs w:val="18"/>
                <w:u w:val="single"/>
                <w:lang w:val="pt-BR" w:eastAsia="es-ES" w:bidi="ar-SA"/>
              </w:rPr>
            </w:pPr>
            <w:r w:rsidRPr="00757440">
              <w:rPr>
                <w:rFonts w:ascii="Times New Roman" w:eastAsia="Times New Roman" w:hAnsi="Times New Roman" w:cs="Times New Roman"/>
                <w:b/>
                <w:bCs/>
                <w:sz w:val="18"/>
                <w:szCs w:val="18"/>
                <w:lang w:val="pt-BR" w:eastAsia="es-ES" w:bidi="ar-SA"/>
              </w:rPr>
              <w:t>E-mail :</w:t>
            </w:r>
          </w:p>
        </w:tc>
      </w:tr>
      <w:tr w:rsidR="00757440" w:rsidRPr="00757440" w:rsidTr="00757440">
        <w:tc>
          <w:tcPr>
            <w:tcW w:w="5670" w:type="dxa"/>
            <w:gridSpan w:val="4"/>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eastAsia="es-ES" w:bidi="ar-SA"/>
              </w:rPr>
            </w:pPr>
            <w:r w:rsidRPr="00757440">
              <w:rPr>
                <w:rFonts w:ascii="Times New Roman" w:eastAsia="Times New Roman" w:hAnsi="Times New Roman" w:cs="Times New Roman"/>
                <w:b/>
                <w:bCs/>
                <w:sz w:val="18"/>
                <w:szCs w:val="18"/>
                <w:lang w:val="en-GB" w:eastAsia="es-ES" w:bidi="ar-SA"/>
              </w:rPr>
              <w:t>Place of loading:</w:t>
            </w:r>
          </w:p>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eastAsia="es-ES" w:bidi="ar-SA"/>
              </w:rPr>
            </w:pPr>
          </w:p>
        </w:tc>
        <w:tc>
          <w:tcPr>
            <w:tcW w:w="5813" w:type="dxa"/>
            <w:gridSpan w:val="2"/>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Port of entry  / Border crossing  to ISRAEL:</w:t>
            </w:r>
          </w:p>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p>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p>
        </w:tc>
      </w:tr>
      <w:tr w:rsidR="00757440" w:rsidRPr="00757440" w:rsidTr="00757440">
        <w:trPr>
          <w:trHeight w:val="983"/>
        </w:trPr>
        <w:tc>
          <w:tcPr>
            <w:tcW w:w="2835" w:type="dxa"/>
            <w:gridSpan w:val="2"/>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76" w:lineRule="auto"/>
              <w:rPr>
                <w:rFonts w:ascii="Times New Roman" w:eastAsia="Times New Roman" w:hAnsi="Times New Roman" w:cs="Times New Roman"/>
                <w:b/>
                <w:bCs/>
                <w:sz w:val="18"/>
                <w:szCs w:val="18"/>
                <w:lang w:val="en-GB" w:eastAsia="es-ES" w:bidi="ar-SA"/>
              </w:rPr>
            </w:pPr>
            <w:r w:rsidRPr="00757440">
              <w:rPr>
                <w:rFonts w:ascii="Times New Roman" w:eastAsia="Times New Roman" w:hAnsi="Times New Roman" w:cs="Times New Roman"/>
                <w:b/>
                <w:bCs/>
                <w:sz w:val="18"/>
                <w:szCs w:val="18"/>
                <w:lang w:val="en-GB" w:eastAsia="es-ES" w:bidi="ar-SA"/>
              </w:rPr>
              <w:t>Date of containerization / stuffing :</w:t>
            </w:r>
          </w:p>
          <w:p w:rsidR="00757440" w:rsidRPr="00757440" w:rsidRDefault="00757440" w:rsidP="00757440">
            <w:pPr>
              <w:widowControl w:val="0"/>
              <w:autoSpaceDE w:val="0"/>
              <w:autoSpaceDN w:val="0"/>
              <w:bidi w:val="0"/>
              <w:adjustRightInd w:val="0"/>
              <w:spacing w:after="0" w:line="276" w:lineRule="auto"/>
              <w:rPr>
                <w:rFonts w:ascii="Times New Roman" w:eastAsia="Times New Roman" w:hAnsi="Times New Roman" w:cs="Times New Roman"/>
                <w:b/>
                <w:bCs/>
                <w:sz w:val="18"/>
                <w:szCs w:val="18"/>
                <w:lang w:val="en-GB" w:eastAsia="es-ES" w:bidi="ar-SA"/>
              </w:rPr>
            </w:pPr>
          </w:p>
          <w:p w:rsidR="00757440" w:rsidRPr="00757440" w:rsidRDefault="00757440" w:rsidP="00757440">
            <w:pPr>
              <w:widowControl w:val="0"/>
              <w:autoSpaceDE w:val="0"/>
              <w:autoSpaceDN w:val="0"/>
              <w:bidi w:val="0"/>
              <w:adjustRightInd w:val="0"/>
              <w:spacing w:after="0" w:line="276" w:lineRule="auto"/>
              <w:rPr>
                <w:rFonts w:ascii="Times New Roman" w:eastAsia="Times New Roman" w:hAnsi="Times New Roman" w:cs="Times New Roman"/>
                <w:b/>
                <w:bCs/>
                <w:sz w:val="18"/>
                <w:szCs w:val="18"/>
                <w:lang w:val="en-GB" w:eastAsia="es-ES" w:bidi="ar-SA"/>
              </w:rPr>
            </w:pPr>
          </w:p>
        </w:tc>
        <w:tc>
          <w:tcPr>
            <w:tcW w:w="2835" w:type="dxa"/>
            <w:gridSpan w:val="2"/>
            <w:vMerge w:val="restart"/>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360" w:lineRule="auto"/>
              <w:rPr>
                <w:rFonts w:ascii="Times New Roman" w:eastAsia="Times New Roman" w:hAnsi="Times New Roman" w:cs="Times New Roman"/>
                <w:b/>
                <w:bCs/>
                <w:sz w:val="18"/>
                <w:szCs w:val="18"/>
                <w:u w:val="single"/>
                <w:lang w:val="es-ES" w:eastAsia="es-ES" w:bidi="ar-SA"/>
              </w:rPr>
            </w:pPr>
            <w:r w:rsidRPr="00757440">
              <w:rPr>
                <w:rFonts w:ascii="Times New Roman" w:eastAsia="Times New Roman" w:hAnsi="Times New Roman" w:cs="Times New Roman"/>
                <w:b/>
                <w:bCs/>
                <w:sz w:val="18"/>
                <w:szCs w:val="18"/>
                <w:u w:val="single"/>
                <w:lang w:val="en-GB" w:eastAsia="es-ES" w:bidi="ar-SA"/>
              </w:rPr>
              <w:t>Means of transport</w:t>
            </w:r>
            <w:r w:rsidRPr="00757440">
              <w:rPr>
                <w:rFonts w:ascii="Times New Roman" w:eastAsia="Times New Roman" w:hAnsi="Times New Roman" w:cs="Times New Roman"/>
                <w:b/>
                <w:bCs/>
                <w:sz w:val="18"/>
                <w:szCs w:val="18"/>
                <w:u w:val="single"/>
                <w:lang w:val="es-ES" w:eastAsia="es-ES" w:bidi="ar-SA"/>
              </w:rPr>
              <w:t>:</w:t>
            </w:r>
          </w:p>
          <w:p w:rsidR="00757440" w:rsidRPr="00757440" w:rsidRDefault="00757440" w:rsidP="00757440">
            <w:pPr>
              <w:widowControl w:val="0"/>
              <w:tabs>
                <w:tab w:val="left" w:pos="696"/>
                <w:tab w:val="left" w:pos="1841"/>
                <w:tab w:val="left" w:pos="2166"/>
              </w:tabs>
              <w:autoSpaceDE w:val="0"/>
              <w:autoSpaceDN w:val="0"/>
              <w:bidi w:val="0"/>
              <w:adjustRightInd w:val="0"/>
              <w:spacing w:after="0" w:line="360" w:lineRule="auto"/>
              <w:rPr>
                <w:rFonts w:ascii="Times New Roman" w:eastAsia="Times New Roman" w:hAnsi="Times New Roman" w:cs="Times New Roman"/>
                <w:b/>
                <w:bCs/>
                <w:sz w:val="18"/>
                <w:szCs w:val="18"/>
                <w:lang w:eastAsia="es-ES"/>
              </w:rPr>
            </w:pPr>
            <w:r w:rsidRPr="00757440">
              <w:rPr>
                <w:rFonts w:ascii="Times New Roman" w:eastAsia="Times New Roman" w:hAnsi="Times New Roman" w:cs="Times New Roman"/>
                <w:b/>
                <w:bCs/>
                <w:sz w:val="18"/>
                <w:szCs w:val="18"/>
                <w:lang w:val="en-GB" w:eastAsia="es-ES" w:bidi="ar-SA"/>
              </w:rPr>
              <w:t xml:space="preserve">Ship    </w:t>
            </w:r>
            <w:r w:rsidR="001F3DEF" w:rsidRPr="00757440">
              <w:rPr>
                <w:rFonts w:ascii="Times New Roman" w:eastAsia="Times New Roman" w:hAnsi="Times New Roman" w:cs="Times New Roman"/>
                <w:b/>
                <w:bCs/>
                <w:sz w:val="18"/>
                <w:szCs w:val="18"/>
                <w:lang w:val="en-GB" w:eastAsia="es-ES" w:bidi="ar-SA"/>
              </w:rPr>
              <w:fldChar w:fldCharType="begin">
                <w:ffData>
                  <w:name w:val="Casilla2"/>
                  <w:enabled/>
                  <w:calcOnExit w:val="0"/>
                  <w:checkBox>
                    <w:sizeAuto/>
                    <w:default w:val="0"/>
                  </w:checkBox>
                </w:ffData>
              </w:fldChar>
            </w:r>
            <w:bookmarkStart w:id="0" w:name="Casilla2"/>
            <w:r w:rsidRPr="00757440">
              <w:rPr>
                <w:rFonts w:ascii="Times New Roman" w:eastAsia="Times New Roman" w:hAnsi="Times New Roman" w:cs="Times New Roman"/>
                <w:b/>
                <w:bCs/>
                <w:sz w:val="18"/>
                <w:szCs w:val="18"/>
                <w:lang w:val="en-GB" w:eastAsia="es-ES" w:bidi="ar-SA"/>
              </w:rPr>
              <w:instrText xml:space="preserve"> FORMCHECKBOX </w:instrText>
            </w:r>
            <w:r w:rsidR="001F3DEF">
              <w:rPr>
                <w:rFonts w:ascii="Times New Roman" w:eastAsia="Times New Roman" w:hAnsi="Times New Roman" w:cs="Times New Roman"/>
                <w:b/>
                <w:bCs/>
                <w:sz w:val="18"/>
                <w:szCs w:val="18"/>
                <w:lang w:val="en-GB" w:eastAsia="es-ES" w:bidi="ar-SA"/>
              </w:rPr>
            </w:r>
            <w:r w:rsidR="001F3DEF">
              <w:rPr>
                <w:rFonts w:ascii="Times New Roman" w:eastAsia="Times New Roman" w:hAnsi="Times New Roman" w:cs="Times New Roman"/>
                <w:b/>
                <w:bCs/>
                <w:sz w:val="18"/>
                <w:szCs w:val="18"/>
                <w:lang w:val="en-GB" w:eastAsia="es-ES" w:bidi="ar-SA"/>
              </w:rPr>
              <w:fldChar w:fldCharType="separate"/>
            </w:r>
            <w:r w:rsidR="001F3DEF" w:rsidRPr="00757440">
              <w:rPr>
                <w:rFonts w:ascii="Times New Roman" w:eastAsia="Times New Roman" w:hAnsi="Times New Roman" w:cs="Times New Roman"/>
                <w:b/>
                <w:bCs/>
                <w:sz w:val="18"/>
                <w:szCs w:val="18"/>
                <w:lang w:val="en-GB" w:eastAsia="es-ES" w:bidi="ar-SA"/>
              </w:rPr>
              <w:fldChar w:fldCharType="end"/>
            </w:r>
            <w:r w:rsidRPr="00757440">
              <w:rPr>
                <w:rFonts w:ascii="Times New Roman" w:eastAsia="Times New Roman" w:hAnsi="Times New Roman" w:cs="Times New Roman"/>
                <w:b/>
                <w:bCs/>
                <w:sz w:val="18"/>
                <w:szCs w:val="18"/>
                <w:lang w:val="es-ES" w:eastAsia="es-ES" w:bidi="ar-SA"/>
              </w:rPr>
              <w:t xml:space="preserve"> -</w:t>
            </w:r>
            <w:r w:rsidRPr="00757440">
              <w:rPr>
                <w:rFonts w:ascii="Times New Roman" w:eastAsia="Times New Roman" w:hAnsi="Times New Roman" w:cs="Times New Roman"/>
                <w:b/>
                <w:bCs/>
                <w:sz w:val="18"/>
                <w:szCs w:val="18"/>
                <w:lang w:eastAsia="es-ES"/>
              </w:rPr>
              <w:t xml:space="preserve"> Bill of lading -_______</w:t>
            </w:r>
          </w:p>
          <w:bookmarkEnd w:id="0"/>
          <w:p w:rsidR="00757440" w:rsidRPr="00757440" w:rsidRDefault="00757440" w:rsidP="00757440">
            <w:pPr>
              <w:widowControl w:val="0"/>
              <w:tabs>
                <w:tab w:val="left" w:pos="1841"/>
              </w:tabs>
              <w:autoSpaceDE w:val="0"/>
              <w:autoSpaceDN w:val="0"/>
              <w:bidi w:val="0"/>
              <w:adjustRightInd w:val="0"/>
              <w:spacing w:after="0" w:line="36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n-GB" w:eastAsia="es-ES" w:bidi="ar-SA"/>
              </w:rPr>
              <w:t xml:space="preserve">Airplane </w:t>
            </w:r>
            <w:r w:rsidR="001F3DEF" w:rsidRPr="00757440">
              <w:rPr>
                <w:rFonts w:ascii="Times New Roman" w:eastAsia="Times New Roman" w:hAnsi="Times New Roman" w:cs="Times New Roman"/>
                <w:b/>
                <w:bCs/>
                <w:sz w:val="18"/>
                <w:szCs w:val="18"/>
                <w:lang w:val="en-GB" w:eastAsia="es-ES" w:bidi="ar-SA"/>
              </w:rPr>
              <w:fldChar w:fldCharType="begin">
                <w:ffData>
                  <w:name w:val="Casilla3"/>
                  <w:enabled/>
                  <w:calcOnExit w:val="0"/>
                  <w:checkBox>
                    <w:sizeAuto/>
                    <w:default w:val="0"/>
                  </w:checkBox>
                </w:ffData>
              </w:fldChar>
            </w:r>
            <w:bookmarkStart w:id="1" w:name="Casilla3"/>
            <w:r w:rsidRPr="00757440">
              <w:rPr>
                <w:rFonts w:ascii="Times New Roman" w:eastAsia="Times New Roman" w:hAnsi="Times New Roman" w:cs="Times New Roman"/>
                <w:b/>
                <w:bCs/>
                <w:sz w:val="18"/>
                <w:szCs w:val="18"/>
                <w:lang w:val="en-GB" w:eastAsia="es-ES" w:bidi="ar-SA"/>
              </w:rPr>
              <w:instrText xml:space="preserve"> FORMCHECKBOX </w:instrText>
            </w:r>
            <w:r w:rsidR="001F3DEF">
              <w:rPr>
                <w:rFonts w:ascii="Times New Roman" w:eastAsia="Times New Roman" w:hAnsi="Times New Roman" w:cs="Times New Roman"/>
                <w:b/>
                <w:bCs/>
                <w:sz w:val="18"/>
                <w:szCs w:val="18"/>
                <w:lang w:val="en-GB" w:eastAsia="es-ES" w:bidi="ar-SA"/>
              </w:rPr>
            </w:r>
            <w:r w:rsidR="001F3DEF">
              <w:rPr>
                <w:rFonts w:ascii="Times New Roman" w:eastAsia="Times New Roman" w:hAnsi="Times New Roman" w:cs="Times New Roman"/>
                <w:b/>
                <w:bCs/>
                <w:sz w:val="18"/>
                <w:szCs w:val="18"/>
                <w:lang w:val="en-GB" w:eastAsia="es-ES" w:bidi="ar-SA"/>
              </w:rPr>
              <w:fldChar w:fldCharType="separate"/>
            </w:r>
            <w:r w:rsidR="001F3DEF" w:rsidRPr="00757440">
              <w:rPr>
                <w:rFonts w:ascii="Times New Roman" w:eastAsia="Times New Roman" w:hAnsi="Times New Roman" w:cs="Times New Roman"/>
                <w:b/>
                <w:bCs/>
                <w:sz w:val="18"/>
                <w:szCs w:val="18"/>
                <w:lang w:val="en-GB" w:eastAsia="es-ES" w:bidi="ar-SA"/>
              </w:rPr>
              <w:fldChar w:fldCharType="end"/>
            </w:r>
            <w:r w:rsidRPr="00757440">
              <w:rPr>
                <w:rFonts w:ascii="Times New Roman" w:eastAsia="Times New Roman" w:hAnsi="Times New Roman" w:cs="Times New Roman"/>
                <w:b/>
                <w:bCs/>
                <w:sz w:val="18"/>
                <w:szCs w:val="18"/>
                <w:lang w:val="es-ES" w:eastAsia="es-ES" w:bidi="ar-SA"/>
              </w:rPr>
              <w:t xml:space="preserve"> - AWB </w:t>
            </w:r>
            <w:bookmarkEnd w:id="1"/>
            <w:r w:rsidRPr="00757440">
              <w:rPr>
                <w:rFonts w:ascii="Times New Roman" w:eastAsia="Times New Roman" w:hAnsi="Times New Roman" w:cs="Times New Roman"/>
                <w:b/>
                <w:bCs/>
                <w:sz w:val="18"/>
                <w:szCs w:val="18"/>
                <w:lang w:val="es-ES" w:eastAsia="es-ES" w:bidi="ar-SA"/>
              </w:rPr>
              <w:t>- ___________</w:t>
            </w:r>
          </w:p>
          <w:p w:rsidR="00757440" w:rsidRPr="00757440" w:rsidRDefault="00757440" w:rsidP="00757440">
            <w:pPr>
              <w:widowControl w:val="0"/>
              <w:tabs>
                <w:tab w:val="left" w:pos="1841"/>
              </w:tabs>
              <w:autoSpaceDE w:val="0"/>
              <w:autoSpaceDN w:val="0"/>
              <w:bidi w:val="0"/>
              <w:adjustRightInd w:val="0"/>
              <w:spacing w:after="0" w:line="36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n-GB" w:eastAsia="es-ES" w:bidi="ar-SA"/>
              </w:rPr>
              <w:t xml:space="preserve">Land   </w:t>
            </w:r>
            <w:r w:rsidR="001F3DEF" w:rsidRPr="00757440">
              <w:rPr>
                <w:rFonts w:ascii="Times New Roman" w:eastAsia="Times New Roman" w:hAnsi="Times New Roman" w:cs="Times New Roman"/>
                <w:b/>
                <w:bCs/>
                <w:sz w:val="18"/>
                <w:szCs w:val="18"/>
                <w:lang w:val="en-GB" w:eastAsia="es-ES" w:bidi="ar-SA"/>
              </w:rPr>
              <w:fldChar w:fldCharType="begin">
                <w:ffData>
                  <w:name w:val="Casilla4"/>
                  <w:enabled/>
                  <w:calcOnExit w:val="0"/>
                  <w:checkBox>
                    <w:sizeAuto/>
                    <w:default w:val="0"/>
                  </w:checkBox>
                </w:ffData>
              </w:fldChar>
            </w:r>
            <w:bookmarkStart w:id="2" w:name="Casilla4"/>
            <w:r w:rsidRPr="00757440">
              <w:rPr>
                <w:rFonts w:ascii="Times New Roman" w:eastAsia="Times New Roman" w:hAnsi="Times New Roman" w:cs="Times New Roman"/>
                <w:b/>
                <w:bCs/>
                <w:sz w:val="18"/>
                <w:szCs w:val="18"/>
                <w:lang w:val="en-GB" w:eastAsia="es-ES" w:bidi="ar-SA"/>
              </w:rPr>
              <w:instrText xml:space="preserve"> FORMCHECKBOX </w:instrText>
            </w:r>
            <w:r w:rsidR="001F3DEF">
              <w:rPr>
                <w:rFonts w:ascii="Times New Roman" w:eastAsia="Times New Roman" w:hAnsi="Times New Roman" w:cs="Times New Roman"/>
                <w:b/>
                <w:bCs/>
                <w:sz w:val="18"/>
                <w:szCs w:val="18"/>
                <w:lang w:val="en-GB" w:eastAsia="es-ES" w:bidi="ar-SA"/>
              </w:rPr>
            </w:r>
            <w:r w:rsidR="001F3DEF">
              <w:rPr>
                <w:rFonts w:ascii="Times New Roman" w:eastAsia="Times New Roman" w:hAnsi="Times New Roman" w:cs="Times New Roman"/>
                <w:b/>
                <w:bCs/>
                <w:sz w:val="18"/>
                <w:szCs w:val="18"/>
                <w:lang w:val="en-GB" w:eastAsia="es-ES" w:bidi="ar-SA"/>
              </w:rPr>
              <w:fldChar w:fldCharType="separate"/>
            </w:r>
            <w:r w:rsidR="001F3DEF" w:rsidRPr="00757440">
              <w:rPr>
                <w:rFonts w:ascii="Times New Roman" w:eastAsia="Times New Roman" w:hAnsi="Times New Roman" w:cs="Times New Roman"/>
                <w:b/>
                <w:bCs/>
                <w:sz w:val="18"/>
                <w:szCs w:val="18"/>
                <w:lang w:val="en-GB" w:eastAsia="es-ES" w:bidi="ar-SA"/>
              </w:rPr>
              <w:fldChar w:fldCharType="end"/>
            </w:r>
            <w:r w:rsidRPr="00757440">
              <w:rPr>
                <w:rFonts w:ascii="Times New Roman" w:eastAsia="Times New Roman" w:hAnsi="Times New Roman" w:cs="Times New Roman"/>
                <w:b/>
                <w:bCs/>
                <w:sz w:val="18"/>
                <w:szCs w:val="18"/>
                <w:lang w:val="es-ES" w:eastAsia="es-ES" w:bidi="ar-SA"/>
              </w:rPr>
              <w:t xml:space="preserve"> </w:t>
            </w:r>
            <w:bookmarkEnd w:id="2"/>
          </w:p>
          <w:p w:rsidR="00757440" w:rsidRPr="00757440" w:rsidRDefault="00757440" w:rsidP="00757440">
            <w:pPr>
              <w:widowControl w:val="0"/>
              <w:tabs>
                <w:tab w:val="left" w:pos="1841"/>
                <w:tab w:val="left" w:pos="2061"/>
              </w:tabs>
              <w:autoSpaceDE w:val="0"/>
              <w:autoSpaceDN w:val="0"/>
              <w:bidi w:val="0"/>
              <w:adjustRightInd w:val="0"/>
              <w:spacing w:after="0" w:line="360" w:lineRule="auto"/>
              <w:rPr>
                <w:rFonts w:ascii="Times New Roman" w:eastAsia="Times New Roman" w:hAnsi="Times New Roman" w:cs="Times New Roman"/>
                <w:b/>
                <w:bCs/>
                <w:sz w:val="18"/>
                <w:szCs w:val="18"/>
                <w:lang w:val="en-GB" w:eastAsia="es-ES" w:bidi="ar-SA"/>
              </w:rPr>
            </w:pPr>
            <w:r w:rsidRPr="00757440">
              <w:rPr>
                <w:rFonts w:ascii="Times New Roman" w:eastAsia="Times New Roman" w:hAnsi="Times New Roman" w:cs="Times New Roman"/>
                <w:b/>
                <w:bCs/>
                <w:sz w:val="18"/>
                <w:szCs w:val="18"/>
                <w:lang w:val="en-GB" w:eastAsia="es-ES" w:bidi="ar-SA"/>
              </w:rPr>
              <w:t xml:space="preserve">Other   </w:t>
            </w:r>
            <w:r w:rsidR="001F3DEF" w:rsidRPr="00757440">
              <w:rPr>
                <w:rFonts w:ascii="Times New Roman" w:eastAsia="Times New Roman" w:hAnsi="Times New Roman" w:cs="Times New Roman"/>
                <w:b/>
                <w:bCs/>
                <w:sz w:val="18"/>
                <w:szCs w:val="18"/>
                <w:lang w:val="en-GB" w:eastAsia="es-ES" w:bidi="ar-SA"/>
              </w:rPr>
              <w:fldChar w:fldCharType="begin">
                <w:ffData>
                  <w:name w:val="Casilla5"/>
                  <w:enabled/>
                  <w:calcOnExit w:val="0"/>
                  <w:checkBox>
                    <w:sizeAuto/>
                    <w:default w:val="0"/>
                  </w:checkBox>
                </w:ffData>
              </w:fldChar>
            </w:r>
            <w:bookmarkStart w:id="3" w:name="Casilla5"/>
            <w:r w:rsidRPr="00757440">
              <w:rPr>
                <w:rFonts w:ascii="Times New Roman" w:eastAsia="Times New Roman" w:hAnsi="Times New Roman" w:cs="Times New Roman"/>
                <w:b/>
                <w:bCs/>
                <w:sz w:val="18"/>
                <w:szCs w:val="18"/>
                <w:lang w:val="en-GB" w:eastAsia="es-ES" w:bidi="ar-SA"/>
              </w:rPr>
              <w:instrText xml:space="preserve"> FORMCHECKBOX </w:instrText>
            </w:r>
            <w:r w:rsidR="001F3DEF">
              <w:rPr>
                <w:rFonts w:ascii="Times New Roman" w:eastAsia="Times New Roman" w:hAnsi="Times New Roman" w:cs="Times New Roman"/>
                <w:b/>
                <w:bCs/>
                <w:sz w:val="18"/>
                <w:szCs w:val="18"/>
                <w:lang w:val="en-GB" w:eastAsia="es-ES" w:bidi="ar-SA"/>
              </w:rPr>
            </w:r>
            <w:r w:rsidR="001F3DEF">
              <w:rPr>
                <w:rFonts w:ascii="Times New Roman" w:eastAsia="Times New Roman" w:hAnsi="Times New Roman" w:cs="Times New Roman"/>
                <w:b/>
                <w:bCs/>
                <w:sz w:val="18"/>
                <w:szCs w:val="18"/>
                <w:lang w:val="en-GB" w:eastAsia="es-ES" w:bidi="ar-SA"/>
              </w:rPr>
              <w:fldChar w:fldCharType="separate"/>
            </w:r>
            <w:r w:rsidR="001F3DEF" w:rsidRPr="00757440">
              <w:rPr>
                <w:rFonts w:ascii="Times New Roman" w:eastAsia="Times New Roman" w:hAnsi="Times New Roman" w:cs="Times New Roman"/>
                <w:b/>
                <w:bCs/>
                <w:sz w:val="18"/>
                <w:szCs w:val="18"/>
                <w:lang w:val="en-GB" w:eastAsia="es-ES" w:bidi="ar-SA"/>
              </w:rPr>
              <w:fldChar w:fldCharType="end"/>
            </w:r>
            <w:bookmarkEnd w:id="3"/>
            <w:r w:rsidRPr="00757440">
              <w:rPr>
                <w:rFonts w:ascii="Times New Roman" w:eastAsia="Times New Roman" w:hAnsi="Times New Roman" w:cs="Times New Roman"/>
                <w:b/>
                <w:bCs/>
                <w:sz w:val="18"/>
                <w:szCs w:val="18"/>
                <w:lang w:val="en-GB" w:eastAsia="es-ES" w:bidi="ar-SA"/>
              </w:rPr>
              <w:t>____________________</w:t>
            </w:r>
          </w:p>
        </w:tc>
        <w:tc>
          <w:tcPr>
            <w:tcW w:w="5813" w:type="dxa"/>
            <w:gridSpan w:val="2"/>
            <w:vMerge w:val="restart"/>
            <w:tcBorders>
              <w:top w:val="single" w:sz="6" w:space="0" w:color="auto"/>
              <w:left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u w:val="single"/>
                <w:lang w:val="es-ES" w:eastAsia="es-ES" w:bidi="ar-SA"/>
              </w:rPr>
            </w:pPr>
            <w:r w:rsidRPr="00757440">
              <w:rPr>
                <w:rFonts w:ascii="Times New Roman" w:eastAsia="Times New Roman" w:hAnsi="Times New Roman" w:cs="Times New Roman"/>
                <w:b/>
                <w:bCs/>
                <w:sz w:val="18"/>
                <w:szCs w:val="18"/>
                <w:u w:val="single"/>
                <w:lang w:val="es-ES" w:eastAsia="es-ES" w:bidi="ar-SA"/>
              </w:rPr>
              <w:t xml:space="preserve">Container  </w:t>
            </w:r>
            <w:r w:rsidRPr="00757440">
              <w:rPr>
                <w:rFonts w:ascii="Times New Roman" w:eastAsia="Times New Roman" w:hAnsi="Times New Roman" w:cs="Times New Roman"/>
                <w:b/>
                <w:bCs/>
                <w:sz w:val="18"/>
                <w:szCs w:val="18"/>
                <w:u w:val="single"/>
                <w:lang w:val="en-GB" w:eastAsia="es-ES" w:bidi="ar-SA"/>
              </w:rPr>
              <w:t>identification</w:t>
            </w:r>
            <w:r w:rsidRPr="00757440">
              <w:rPr>
                <w:rFonts w:ascii="Times New Roman" w:eastAsia="Times New Roman" w:hAnsi="Times New Roman" w:cs="Times New Roman"/>
                <w:b/>
                <w:bCs/>
                <w:sz w:val="18"/>
                <w:szCs w:val="18"/>
                <w:u w:val="single"/>
                <w:lang w:val="es-ES" w:eastAsia="es-ES" w:bidi="ar-SA"/>
              </w:rPr>
              <w:t>:</w:t>
            </w:r>
          </w:p>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u w:val="single"/>
                <w:lang w:val="es-ES" w:eastAsia="es-ES" w:bidi="ar-SA"/>
              </w:rPr>
            </w:pPr>
          </w:p>
          <w:tbl>
            <w:tblPr>
              <w:tblStyle w:val="2"/>
              <w:tblW w:w="0" w:type="auto"/>
              <w:tblInd w:w="109" w:type="dxa"/>
              <w:tblLayout w:type="fixed"/>
              <w:tblLook w:val="04A0"/>
            </w:tblPr>
            <w:tblGrid>
              <w:gridCol w:w="567"/>
              <w:gridCol w:w="2268"/>
              <w:gridCol w:w="2551"/>
            </w:tblGrid>
            <w:tr w:rsidR="00757440" w:rsidRPr="00757440" w:rsidTr="00633ADB">
              <w:tc>
                <w:tcPr>
                  <w:tcW w:w="567" w:type="dxa"/>
                </w:tcPr>
                <w:p w:rsidR="00757440" w:rsidRPr="00757440" w:rsidRDefault="00757440" w:rsidP="00757440">
                  <w:pPr>
                    <w:widowControl w:val="0"/>
                    <w:autoSpaceDE w:val="0"/>
                    <w:autoSpaceDN w:val="0"/>
                    <w:bidi w:val="0"/>
                    <w:adjustRightInd w:val="0"/>
                    <w:rPr>
                      <w:rFonts w:cs="Times New Roman"/>
                      <w:b/>
                      <w:bCs/>
                      <w:sz w:val="18"/>
                      <w:szCs w:val="18"/>
                      <w:lang w:bidi="ar-SA"/>
                    </w:rPr>
                  </w:pPr>
                  <w:r w:rsidRPr="00757440">
                    <w:rPr>
                      <w:rFonts w:cs="Times New Roman"/>
                      <w:b/>
                      <w:bCs/>
                      <w:sz w:val="18"/>
                      <w:szCs w:val="18"/>
                      <w:lang w:bidi="ar-SA"/>
                    </w:rPr>
                    <w:t>No.</w:t>
                  </w:r>
                </w:p>
              </w:tc>
              <w:tc>
                <w:tcPr>
                  <w:tcW w:w="2268" w:type="dxa"/>
                </w:tcPr>
                <w:p w:rsidR="00757440" w:rsidRPr="00757440" w:rsidRDefault="00757440" w:rsidP="00757440">
                  <w:pPr>
                    <w:widowControl w:val="0"/>
                    <w:autoSpaceDE w:val="0"/>
                    <w:autoSpaceDN w:val="0"/>
                    <w:bidi w:val="0"/>
                    <w:adjustRightInd w:val="0"/>
                    <w:rPr>
                      <w:rFonts w:cs="Times New Roman"/>
                      <w:b/>
                      <w:bCs/>
                      <w:sz w:val="18"/>
                      <w:szCs w:val="18"/>
                      <w:lang w:bidi="ar-SA"/>
                    </w:rPr>
                  </w:pPr>
                  <w:r w:rsidRPr="00757440">
                    <w:rPr>
                      <w:rFonts w:cs="Times New Roman"/>
                      <w:b/>
                      <w:bCs/>
                      <w:sz w:val="18"/>
                      <w:szCs w:val="18"/>
                      <w:lang w:bidi="ar-SA"/>
                    </w:rPr>
                    <w:t>Container No.</w:t>
                  </w:r>
                </w:p>
              </w:tc>
              <w:tc>
                <w:tcPr>
                  <w:tcW w:w="2551" w:type="dxa"/>
                </w:tcPr>
                <w:p w:rsidR="00757440" w:rsidRPr="00757440" w:rsidRDefault="00757440" w:rsidP="00757440">
                  <w:pPr>
                    <w:widowControl w:val="0"/>
                    <w:autoSpaceDE w:val="0"/>
                    <w:autoSpaceDN w:val="0"/>
                    <w:bidi w:val="0"/>
                    <w:adjustRightInd w:val="0"/>
                    <w:rPr>
                      <w:rFonts w:cs="Times New Roman"/>
                      <w:b/>
                      <w:bCs/>
                      <w:sz w:val="18"/>
                      <w:szCs w:val="18"/>
                      <w:lang w:bidi="ar-SA"/>
                    </w:rPr>
                  </w:pPr>
                  <w:r w:rsidRPr="00757440">
                    <w:rPr>
                      <w:rFonts w:cs="Times New Roman"/>
                      <w:b/>
                      <w:bCs/>
                      <w:sz w:val="18"/>
                      <w:szCs w:val="18"/>
                      <w:lang w:bidi="ar-SA"/>
                    </w:rPr>
                    <w:t>Seal No.</w:t>
                  </w:r>
                </w:p>
              </w:tc>
            </w:tr>
            <w:tr w:rsidR="00757440" w:rsidRPr="00757440" w:rsidTr="00633ADB">
              <w:tc>
                <w:tcPr>
                  <w:tcW w:w="567" w:type="dxa"/>
                </w:tcPr>
                <w:p w:rsidR="00757440" w:rsidRPr="00757440" w:rsidRDefault="00757440" w:rsidP="00757440">
                  <w:pPr>
                    <w:widowControl w:val="0"/>
                    <w:autoSpaceDE w:val="0"/>
                    <w:autoSpaceDN w:val="0"/>
                    <w:bidi w:val="0"/>
                    <w:adjustRightInd w:val="0"/>
                    <w:jc w:val="center"/>
                    <w:rPr>
                      <w:rFonts w:cs="Times New Roman"/>
                      <w:b/>
                      <w:bCs/>
                      <w:sz w:val="18"/>
                      <w:szCs w:val="18"/>
                      <w:lang w:bidi="ar-SA"/>
                    </w:rPr>
                  </w:pPr>
                  <w:r w:rsidRPr="00757440">
                    <w:rPr>
                      <w:rFonts w:cs="Times New Roman"/>
                      <w:b/>
                      <w:bCs/>
                      <w:sz w:val="18"/>
                      <w:szCs w:val="18"/>
                      <w:lang w:bidi="ar-SA"/>
                    </w:rPr>
                    <w:t>1</w:t>
                  </w:r>
                </w:p>
              </w:tc>
              <w:tc>
                <w:tcPr>
                  <w:tcW w:w="2268"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c>
                <w:tcPr>
                  <w:tcW w:w="2551"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r>
            <w:tr w:rsidR="00757440" w:rsidRPr="00757440" w:rsidTr="00633ADB">
              <w:tc>
                <w:tcPr>
                  <w:tcW w:w="567" w:type="dxa"/>
                </w:tcPr>
                <w:p w:rsidR="00757440" w:rsidRPr="00757440" w:rsidRDefault="00757440" w:rsidP="00757440">
                  <w:pPr>
                    <w:widowControl w:val="0"/>
                    <w:autoSpaceDE w:val="0"/>
                    <w:autoSpaceDN w:val="0"/>
                    <w:bidi w:val="0"/>
                    <w:adjustRightInd w:val="0"/>
                    <w:jc w:val="center"/>
                    <w:rPr>
                      <w:rFonts w:cs="Times New Roman"/>
                      <w:b/>
                      <w:bCs/>
                      <w:sz w:val="18"/>
                      <w:szCs w:val="18"/>
                      <w:lang w:bidi="ar-SA"/>
                    </w:rPr>
                  </w:pPr>
                  <w:r w:rsidRPr="00757440">
                    <w:rPr>
                      <w:rFonts w:cs="Times New Roman"/>
                      <w:b/>
                      <w:bCs/>
                      <w:sz w:val="18"/>
                      <w:szCs w:val="18"/>
                      <w:lang w:bidi="ar-SA"/>
                    </w:rPr>
                    <w:t>2</w:t>
                  </w:r>
                </w:p>
              </w:tc>
              <w:tc>
                <w:tcPr>
                  <w:tcW w:w="2268"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c>
                <w:tcPr>
                  <w:tcW w:w="2551"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r>
            <w:tr w:rsidR="00757440" w:rsidRPr="00757440" w:rsidTr="00633ADB">
              <w:tc>
                <w:tcPr>
                  <w:tcW w:w="567" w:type="dxa"/>
                </w:tcPr>
                <w:p w:rsidR="00757440" w:rsidRPr="00757440" w:rsidRDefault="00757440" w:rsidP="00757440">
                  <w:pPr>
                    <w:widowControl w:val="0"/>
                    <w:autoSpaceDE w:val="0"/>
                    <w:autoSpaceDN w:val="0"/>
                    <w:bidi w:val="0"/>
                    <w:adjustRightInd w:val="0"/>
                    <w:jc w:val="center"/>
                    <w:rPr>
                      <w:rFonts w:cs="Times New Roman"/>
                      <w:b/>
                      <w:bCs/>
                      <w:sz w:val="18"/>
                      <w:szCs w:val="18"/>
                      <w:lang w:bidi="ar-SA"/>
                    </w:rPr>
                  </w:pPr>
                  <w:r w:rsidRPr="00757440">
                    <w:rPr>
                      <w:rFonts w:cs="Times New Roman"/>
                      <w:b/>
                      <w:bCs/>
                      <w:sz w:val="18"/>
                      <w:szCs w:val="18"/>
                      <w:lang w:bidi="ar-SA"/>
                    </w:rPr>
                    <w:t>3</w:t>
                  </w:r>
                </w:p>
              </w:tc>
              <w:tc>
                <w:tcPr>
                  <w:tcW w:w="2268"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c>
                <w:tcPr>
                  <w:tcW w:w="2551"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r>
            <w:tr w:rsidR="00757440" w:rsidRPr="00757440" w:rsidTr="00633ADB">
              <w:tc>
                <w:tcPr>
                  <w:tcW w:w="567" w:type="dxa"/>
                </w:tcPr>
                <w:p w:rsidR="00757440" w:rsidRPr="00757440" w:rsidRDefault="00757440" w:rsidP="00757440">
                  <w:pPr>
                    <w:widowControl w:val="0"/>
                    <w:autoSpaceDE w:val="0"/>
                    <w:autoSpaceDN w:val="0"/>
                    <w:bidi w:val="0"/>
                    <w:adjustRightInd w:val="0"/>
                    <w:jc w:val="center"/>
                    <w:rPr>
                      <w:rFonts w:cs="Times New Roman"/>
                      <w:b/>
                      <w:bCs/>
                      <w:sz w:val="18"/>
                      <w:szCs w:val="18"/>
                      <w:lang w:bidi="ar-SA"/>
                    </w:rPr>
                  </w:pPr>
                  <w:r w:rsidRPr="00757440">
                    <w:rPr>
                      <w:rFonts w:cs="Times New Roman"/>
                      <w:b/>
                      <w:bCs/>
                      <w:sz w:val="18"/>
                      <w:szCs w:val="18"/>
                      <w:lang w:bidi="ar-SA"/>
                    </w:rPr>
                    <w:t>4</w:t>
                  </w:r>
                </w:p>
              </w:tc>
              <w:tc>
                <w:tcPr>
                  <w:tcW w:w="2268"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c>
                <w:tcPr>
                  <w:tcW w:w="2551" w:type="dxa"/>
                </w:tcPr>
                <w:p w:rsidR="00757440" w:rsidRPr="00757440" w:rsidRDefault="00757440" w:rsidP="00757440">
                  <w:pPr>
                    <w:widowControl w:val="0"/>
                    <w:autoSpaceDE w:val="0"/>
                    <w:autoSpaceDN w:val="0"/>
                    <w:bidi w:val="0"/>
                    <w:adjustRightInd w:val="0"/>
                    <w:rPr>
                      <w:rFonts w:cs="Times New Roman"/>
                      <w:b/>
                      <w:bCs/>
                      <w:sz w:val="18"/>
                      <w:szCs w:val="18"/>
                      <w:lang w:bidi="ar-SA"/>
                    </w:rPr>
                  </w:pPr>
                </w:p>
              </w:tc>
            </w:tr>
          </w:tbl>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u w:val="single"/>
                <w:lang w:val="es-ES" w:eastAsia="es-ES" w:bidi="ar-SA"/>
              </w:rPr>
            </w:pPr>
          </w:p>
        </w:tc>
      </w:tr>
      <w:tr w:rsidR="00757440" w:rsidRPr="00757440" w:rsidTr="00757440">
        <w:trPr>
          <w:trHeight w:val="602"/>
        </w:trPr>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76" w:lineRule="auto"/>
              <w:rPr>
                <w:rFonts w:ascii="Times New Roman" w:eastAsia="Times New Roman" w:hAnsi="Times New Roman" w:cs="Times New Roman"/>
                <w:b/>
                <w:bCs/>
                <w:sz w:val="18"/>
                <w:szCs w:val="18"/>
                <w:lang w:val="en-GB" w:eastAsia="es-ES" w:bidi="ar-SA"/>
              </w:rPr>
            </w:pPr>
            <w:r w:rsidRPr="00757440">
              <w:rPr>
                <w:rFonts w:ascii="Times New Roman" w:eastAsia="Times New Roman" w:hAnsi="Times New Roman" w:cs="Times New Roman"/>
                <w:b/>
                <w:bCs/>
                <w:sz w:val="18"/>
                <w:szCs w:val="18"/>
                <w:lang w:val="en-GB" w:eastAsia="es-ES" w:bidi="ar-SA"/>
              </w:rPr>
              <w:t>Date of departure:</w:t>
            </w:r>
          </w:p>
        </w:tc>
        <w:tc>
          <w:tcPr>
            <w:tcW w:w="2835" w:type="dxa"/>
            <w:gridSpan w:val="2"/>
            <w:vMerge/>
            <w:tcBorders>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u w:val="single"/>
                <w:lang w:val="en-GB" w:eastAsia="es-ES" w:bidi="ar-SA"/>
              </w:rPr>
            </w:pPr>
          </w:p>
        </w:tc>
        <w:tc>
          <w:tcPr>
            <w:tcW w:w="5813" w:type="dxa"/>
            <w:gridSpan w:val="2"/>
            <w:vMerge/>
            <w:tcBorders>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rPr>
                <w:rFonts w:ascii="Times New Roman" w:eastAsia="Times New Roman" w:hAnsi="Times New Roman" w:cs="Times New Roman"/>
                <w:b/>
                <w:bCs/>
                <w:sz w:val="18"/>
                <w:szCs w:val="18"/>
                <w:u w:val="single"/>
                <w:lang w:val="es-ES" w:eastAsia="es-ES" w:bidi="ar-SA"/>
              </w:rPr>
            </w:pPr>
          </w:p>
        </w:tc>
      </w:tr>
    </w:tbl>
    <w:tbl>
      <w:tblPr>
        <w:tblpPr w:leftFromText="180" w:rightFromText="180" w:vertAnchor="text" w:horzAnchor="margin" w:tblpXSpec="center" w:tblpY="242"/>
        <w:tblW w:w="11453" w:type="dxa"/>
        <w:tblLayout w:type="fixed"/>
        <w:tblCellMar>
          <w:left w:w="113" w:type="dxa"/>
          <w:right w:w="28" w:type="dxa"/>
        </w:tblCellMar>
        <w:tblLook w:val="0000"/>
      </w:tblPr>
      <w:tblGrid>
        <w:gridCol w:w="1738"/>
        <w:gridCol w:w="1588"/>
        <w:gridCol w:w="1159"/>
        <w:gridCol w:w="1089"/>
        <w:gridCol w:w="819"/>
        <w:gridCol w:w="549"/>
        <w:gridCol w:w="820"/>
        <w:gridCol w:w="970"/>
        <w:gridCol w:w="970"/>
        <w:gridCol w:w="970"/>
        <w:gridCol w:w="781"/>
      </w:tblGrid>
      <w:tr w:rsidR="00757440" w:rsidRPr="00757440" w:rsidTr="00757440">
        <w:trPr>
          <w:trHeight w:val="79"/>
        </w:trPr>
        <w:tc>
          <w:tcPr>
            <w:tcW w:w="11453" w:type="dxa"/>
            <w:gridSpan w:val="11"/>
            <w:tcBorders>
              <w:top w:val="single" w:sz="4" w:space="0" w:color="auto"/>
              <w:left w:val="single" w:sz="4" w:space="0" w:color="auto"/>
              <w:bottom w:val="single" w:sz="6" w:space="0" w:color="auto"/>
              <w:right w:val="single" w:sz="4"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ind w:left="142"/>
              <w:jc w:val="center"/>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n-GB" w:eastAsia="es-ES" w:bidi="ar-SA"/>
              </w:rPr>
              <w:t>Identification of the commodities</w:t>
            </w:r>
          </w:p>
        </w:tc>
      </w:tr>
      <w:tr w:rsidR="00757440" w:rsidRPr="00757440" w:rsidTr="00757440">
        <w:trPr>
          <w:trHeight w:val="397"/>
        </w:trPr>
        <w:tc>
          <w:tcPr>
            <w:tcW w:w="1738"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57440" w:rsidRPr="00757440" w:rsidRDefault="00757440" w:rsidP="00757440">
            <w:pPr>
              <w:widowControl w:val="0"/>
              <w:autoSpaceDE w:val="0"/>
              <w:autoSpaceDN w:val="0"/>
              <w:bidi w:val="0"/>
              <w:adjustRightInd w:val="0"/>
              <w:spacing w:after="0" w:line="240" w:lineRule="auto"/>
              <w:ind w:right="66"/>
              <w:jc w:val="center"/>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Description of commodity</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757440" w:rsidRPr="00757440" w:rsidRDefault="00757440" w:rsidP="00757440">
            <w:pPr>
              <w:widowControl w:val="0"/>
              <w:autoSpaceDE w:val="0"/>
              <w:autoSpaceDN w:val="0"/>
              <w:bidi w:val="0"/>
              <w:adjustRightInd w:val="0"/>
              <w:spacing w:after="0" w:line="240" w:lineRule="auto"/>
              <w:ind w:right="66"/>
              <w:jc w:val="center"/>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Species</w:t>
            </w:r>
          </w:p>
          <w:p w:rsidR="00757440" w:rsidRPr="00757440" w:rsidRDefault="00757440" w:rsidP="00757440">
            <w:pPr>
              <w:widowControl w:val="0"/>
              <w:autoSpaceDE w:val="0"/>
              <w:autoSpaceDN w:val="0"/>
              <w:bidi w:val="0"/>
              <w:adjustRightInd w:val="0"/>
              <w:spacing w:after="0" w:line="240" w:lineRule="auto"/>
              <w:ind w:right="66"/>
              <w:jc w:val="center"/>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(scientific  name)</w:t>
            </w:r>
          </w:p>
        </w:tc>
        <w:tc>
          <w:tcPr>
            <w:tcW w:w="1159"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57440" w:rsidRPr="00757440" w:rsidRDefault="00757440" w:rsidP="00757440">
            <w:pPr>
              <w:widowControl w:val="0"/>
              <w:autoSpaceDE w:val="0"/>
              <w:autoSpaceDN w:val="0"/>
              <w:bidi w:val="0"/>
              <w:adjustRightInd w:val="0"/>
              <w:spacing w:after="0" w:line="240" w:lineRule="auto"/>
              <w:ind w:right="66"/>
              <w:jc w:val="center"/>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Nature</w:t>
            </w:r>
          </w:p>
          <w:p w:rsidR="00757440" w:rsidRPr="00757440" w:rsidRDefault="00757440" w:rsidP="00757440">
            <w:pPr>
              <w:widowControl w:val="0"/>
              <w:autoSpaceDE w:val="0"/>
              <w:autoSpaceDN w:val="0"/>
              <w:bidi w:val="0"/>
              <w:adjustRightInd w:val="0"/>
              <w:spacing w:after="0" w:line="240" w:lineRule="auto"/>
              <w:ind w:right="66"/>
              <w:jc w:val="center"/>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of commodity</w:t>
            </w:r>
          </w:p>
        </w:tc>
        <w:tc>
          <w:tcPr>
            <w:tcW w:w="1089"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57440" w:rsidRPr="00757440" w:rsidRDefault="00757440" w:rsidP="00757440">
            <w:pPr>
              <w:widowControl w:val="0"/>
              <w:autoSpaceDE w:val="0"/>
              <w:autoSpaceDN w:val="0"/>
              <w:bidi w:val="0"/>
              <w:adjustRightInd w:val="0"/>
              <w:spacing w:after="0" w:line="240" w:lineRule="auto"/>
              <w:ind w:right="66"/>
              <w:jc w:val="center"/>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Treatment type / Storage temp.</w:t>
            </w:r>
          </w:p>
        </w:tc>
        <w:tc>
          <w:tcPr>
            <w:tcW w:w="819"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es-ES" w:eastAsia="es-ES" w:bidi="ar-SA"/>
              </w:rPr>
            </w:pPr>
            <w:r w:rsidRPr="00757440">
              <w:rPr>
                <w:rFonts w:ascii="Times New Roman" w:eastAsia="Times New Roman" w:hAnsi="Times New Roman" w:cs="Times New Roman"/>
                <w:b/>
                <w:bCs/>
                <w:sz w:val="16"/>
                <w:szCs w:val="16"/>
                <w:lang w:val="es-ES" w:eastAsia="es-ES" w:bidi="ar-SA"/>
              </w:rPr>
              <w:t>Approval No. of</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es-ES" w:eastAsia="es-ES" w:bidi="ar-SA"/>
              </w:rPr>
            </w:pPr>
            <w:r w:rsidRPr="00757440">
              <w:rPr>
                <w:rFonts w:ascii="Times New Roman" w:eastAsia="Times New Roman" w:hAnsi="Times New Roman" w:cs="Times New Roman"/>
                <w:b/>
                <w:bCs/>
                <w:sz w:val="16"/>
                <w:szCs w:val="16"/>
                <w:lang w:val="es-ES" w:eastAsia="es-ES" w:bidi="ar-SA"/>
              </w:rPr>
              <w:t>Manufactur</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6"/>
                <w:szCs w:val="16"/>
                <w:lang w:val="es-ES" w:eastAsia="es-ES" w:bidi="ar-SA"/>
              </w:rPr>
              <w:t>-ing plant</w:t>
            </w: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6"/>
                <w:szCs w:val="16"/>
                <w:lang w:val="es-ES" w:eastAsia="es-ES" w:bidi="ar-SA"/>
              </w:rPr>
              <w:t>No.  of pack</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Net weight</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(Kg.)</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es-ES" w:eastAsia="es-ES" w:bidi="ar-SA"/>
              </w:rPr>
            </w:pPr>
            <w:r w:rsidRPr="00757440">
              <w:rPr>
                <w:rFonts w:ascii="Times New Roman" w:eastAsia="Times New Roman" w:hAnsi="Times New Roman" w:cs="Times New Roman"/>
                <w:b/>
                <w:bCs/>
                <w:sz w:val="16"/>
                <w:szCs w:val="16"/>
                <w:lang w:val="es-ES" w:eastAsia="es-ES" w:bidi="ar-SA"/>
              </w:rPr>
              <w:t>Harvest-</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es-ES" w:eastAsia="es-ES" w:bidi="ar-SA"/>
              </w:rPr>
            </w:pPr>
            <w:r w:rsidRPr="00757440">
              <w:rPr>
                <w:rFonts w:ascii="Times New Roman" w:eastAsia="Times New Roman" w:hAnsi="Times New Roman" w:cs="Times New Roman"/>
                <w:b/>
                <w:bCs/>
                <w:sz w:val="16"/>
                <w:szCs w:val="16"/>
                <w:lang w:val="es-ES" w:eastAsia="es-ES" w:bidi="ar-SA"/>
              </w:rPr>
              <w:t>-ing date</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6"/>
                <w:szCs w:val="16"/>
                <w:lang w:val="es-ES" w:eastAsia="es-ES" w:bidi="ar-SA"/>
              </w:rPr>
              <w:t>(dd/mm/yy)</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es-ES" w:eastAsia="es-ES" w:bidi="ar-SA"/>
              </w:rPr>
            </w:pPr>
            <w:r w:rsidRPr="00757440">
              <w:rPr>
                <w:rFonts w:ascii="Times New Roman" w:eastAsia="Times New Roman" w:hAnsi="Times New Roman" w:cs="Times New Roman"/>
                <w:b/>
                <w:bCs/>
                <w:sz w:val="16"/>
                <w:szCs w:val="16"/>
                <w:lang w:val="es-ES" w:eastAsia="es-ES" w:bidi="ar-SA"/>
              </w:rPr>
              <w:t>Product-</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es-ES" w:eastAsia="es-ES" w:bidi="ar-SA"/>
              </w:rPr>
            </w:pPr>
            <w:r w:rsidRPr="00757440">
              <w:rPr>
                <w:rFonts w:ascii="Times New Roman" w:eastAsia="Times New Roman" w:hAnsi="Times New Roman" w:cs="Times New Roman"/>
                <w:b/>
                <w:bCs/>
                <w:sz w:val="16"/>
                <w:szCs w:val="16"/>
                <w:lang w:val="es-ES" w:eastAsia="es-ES" w:bidi="ar-SA"/>
              </w:rPr>
              <w:t>-ion date</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es-ES" w:eastAsia="es-ES" w:bidi="ar-SA"/>
              </w:rPr>
            </w:pPr>
            <w:r w:rsidRPr="00757440">
              <w:rPr>
                <w:rFonts w:ascii="Times New Roman" w:eastAsia="Times New Roman" w:hAnsi="Times New Roman" w:cs="Times New Roman"/>
                <w:b/>
                <w:bCs/>
                <w:sz w:val="16"/>
                <w:szCs w:val="16"/>
                <w:lang w:val="es-ES" w:eastAsia="es-ES" w:bidi="ar-SA"/>
              </w:rPr>
              <w:t>(dd/mm/yy)</w:t>
            </w:r>
          </w:p>
        </w:tc>
        <w:tc>
          <w:tcPr>
            <w:tcW w:w="970"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pt-BR" w:eastAsia="es-ES" w:bidi="ar-SA"/>
              </w:rPr>
            </w:pPr>
            <w:r w:rsidRPr="00757440">
              <w:rPr>
                <w:rFonts w:ascii="Times New Roman" w:eastAsia="Times New Roman" w:hAnsi="Times New Roman" w:cs="Times New Roman"/>
                <w:b/>
                <w:bCs/>
                <w:sz w:val="16"/>
                <w:szCs w:val="16"/>
                <w:lang w:val="es-ES" w:eastAsia="es-ES" w:bidi="ar-SA"/>
              </w:rPr>
              <w:t>Best</w:t>
            </w:r>
            <w:r w:rsidRPr="00757440">
              <w:rPr>
                <w:rFonts w:ascii="Times New Roman" w:eastAsia="Times New Roman" w:hAnsi="Times New Roman" w:cs="Times New Roman"/>
                <w:b/>
                <w:bCs/>
                <w:sz w:val="16"/>
                <w:szCs w:val="16"/>
                <w:lang w:val="pt-BR" w:eastAsia="es-ES" w:bidi="ar-SA"/>
              </w:rPr>
              <w:t xml:space="preserve"> before</w:t>
            </w:r>
          </w:p>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6"/>
                <w:szCs w:val="16"/>
                <w:lang w:val="pt-BR" w:eastAsia="es-ES" w:bidi="ar-SA"/>
              </w:rPr>
            </w:pPr>
            <w:r w:rsidRPr="00757440">
              <w:rPr>
                <w:rFonts w:ascii="Times New Roman" w:eastAsia="Times New Roman" w:hAnsi="Times New Roman" w:cs="Times New Roman"/>
                <w:b/>
                <w:bCs/>
                <w:sz w:val="16"/>
                <w:szCs w:val="16"/>
                <w:lang w:val="es-ES" w:eastAsia="es-ES" w:bidi="ar-SA"/>
              </w:rPr>
              <w:t>(dd/mm/yy)</w:t>
            </w:r>
          </w:p>
        </w:tc>
        <w:tc>
          <w:tcPr>
            <w:tcW w:w="781" w:type="dxa"/>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vAlign w:val="center"/>
          </w:tcPr>
          <w:p w:rsidR="00757440" w:rsidRPr="00757440" w:rsidRDefault="00757440" w:rsidP="00757440">
            <w:pPr>
              <w:widowControl w:val="0"/>
              <w:autoSpaceDE w:val="0"/>
              <w:autoSpaceDN w:val="0"/>
              <w:bidi w:val="0"/>
              <w:adjustRightInd w:val="0"/>
              <w:spacing w:after="0" w:line="240" w:lineRule="auto"/>
              <w:ind w:right="66"/>
              <w:rPr>
                <w:rFonts w:ascii="Times New Roman" w:eastAsia="Times New Roman" w:hAnsi="Times New Roman" w:cs="Times New Roman"/>
                <w:b/>
                <w:bCs/>
                <w:sz w:val="18"/>
                <w:szCs w:val="18"/>
                <w:lang w:val="pt-BR" w:eastAsia="es-ES" w:bidi="ar-SA"/>
              </w:rPr>
            </w:pPr>
            <w:r w:rsidRPr="00757440">
              <w:rPr>
                <w:rFonts w:ascii="Times New Roman" w:eastAsia="Times New Roman" w:hAnsi="Times New Roman" w:cs="Times New Roman"/>
                <w:b/>
                <w:bCs/>
                <w:sz w:val="18"/>
                <w:szCs w:val="18"/>
                <w:lang w:val="pt-BR" w:eastAsia="es-ES" w:bidi="ar-SA"/>
              </w:rPr>
              <w:t>Lot No.</w:t>
            </w:r>
          </w:p>
        </w:tc>
      </w:tr>
      <w:tr w:rsidR="00757440" w:rsidRPr="00757440" w:rsidTr="00757440">
        <w:trPr>
          <w:trHeight w:hRule="exact" w:val="227"/>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eastAsia="es-ES"/>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jc w:val="center"/>
              <w:rPr>
                <w:rFonts w:ascii="Times New Roman" w:eastAsia="Times New Roman" w:hAnsi="Times New Roman" w:cs="Times New Roman"/>
                <w:b/>
                <w:bCs/>
                <w:sz w:val="18"/>
                <w:szCs w:val="18"/>
                <w:lang w:val="pt-BR" w:eastAsia="es-ES" w:bidi="ar-SA"/>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r>
      <w:tr w:rsidR="00757440" w:rsidRPr="00757440" w:rsidTr="00757440">
        <w:trPr>
          <w:trHeight w:hRule="exact" w:val="227"/>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jc w:val="center"/>
              <w:rPr>
                <w:rFonts w:ascii="Times New Roman" w:eastAsia="Times New Roman" w:hAnsi="Times New Roman" w:cs="Times New Roman"/>
                <w:b/>
                <w:bCs/>
                <w:sz w:val="18"/>
                <w:szCs w:val="18"/>
                <w:lang w:val="pt-BR" w:eastAsia="es-ES" w:bidi="ar-SA"/>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r>
      <w:tr w:rsidR="00757440" w:rsidRPr="00757440" w:rsidTr="00757440">
        <w:trPr>
          <w:trHeight w:hRule="exact" w:val="227"/>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jc w:val="center"/>
              <w:rPr>
                <w:rFonts w:ascii="Times New Roman" w:eastAsia="Times New Roman" w:hAnsi="Times New Roman" w:cs="Times New Roman"/>
                <w:b/>
                <w:bCs/>
                <w:sz w:val="18"/>
                <w:szCs w:val="18"/>
                <w:lang w:val="pt-BR" w:eastAsia="es-ES" w:bidi="ar-SA"/>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r>
      <w:tr w:rsidR="00757440" w:rsidRPr="00757440" w:rsidTr="00757440">
        <w:trPr>
          <w:trHeight w:hRule="exact" w:val="227"/>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58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1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jc w:val="center"/>
              <w:rPr>
                <w:rFonts w:ascii="Times New Roman" w:eastAsia="Times New Roman" w:hAnsi="Times New Roman" w:cs="Times New Roman"/>
                <w:b/>
                <w:bCs/>
                <w:sz w:val="18"/>
                <w:szCs w:val="18"/>
                <w:lang w:val="pt-BR" w:eastAsia="es-ES" w:bidi="ar-SA"/>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r>
      <w:tr w:rsidR="00757440" w:rsidRPr="00757440" w:rsidTr="00757440">
        <w:trPr>
          <w:trHeight w:hRule="exact" w:val="227"/>
        </w:trPr>
        <w:tc>
          <w:tcPr>
            <w:tcW w:w="1738"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jc w:val="center"/>
              <w:rPr>
                <w:rFonts w:ascii="Times New Roman" w:eastAsia="Times New Roman" w:hAnsi="Times New Roman" w:cs="Times New Roman"/>
                <w:b/>
                <w:bCs/>
                <w:sz w:val="18"/>
                <w:szCs w:val="18"/>
                <w:lang w:val="pt-BR" w:eastAsia="es-ES" w:bidi="ar-SA"/>
              </w:rPr>
            </w:pPr>
            <w:r w:rsidRPr="00757440">
              <w:rPr>
                <w:rFonts w:ascii="Times New Roman" w:eastAsia="Times New Roman" w:hAnsi="Times New Roman" w:cs="Times New Roman"/>
                <w:b/>
                <w:bCs/>
                <w:sz w:val="18"/>
                <w:szCs w:val="18"/>
                <w:lang w:val="pt-BR" w:eastAsia="es-ES" w:bidi="ar-SA"/>
              </w:rPr>
              <w:t>Total</w:t>
            </w:r>
          </w:p>
        </w:tc>
        <w:tc>
          <w:tcPr>
            <w:tcW w:w="4655" w:type="dxa"/>
            <w:gridSpan w:val="4"/>
            <w:tcBorders>
              <w:top w:val="single" w:sz="6" w:space="0" w:color="auto"/>
              <w:left w:val="single" w:sz="6" w:space="0" w:color="auto"/>
              <w:bottom w:val="single" w:sz="6" w:space="0" w:color="auto"/>
              <w:right w:val="single" w:sz="6" w:space="0" w:color="auto"/>
            </w:tcBorders>
            <w:shd w:val="pct15"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549"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c>
          <w:tcPr>
            <w:tcW w:w="3691" w:type="dxa"/>
            <w:gridSpan w:val="4"/>
            <w:tcBorders>
              <w:top w:val="single" w:sz="6" w:space="0" w:color="auto"/>
              <w:left w:val="single" w:sz="6" w:space="0" w:color="auto"/>
              <w:bottom w:val="single" w:sz="6" w:space="0" w:color="auto"/>
              <w:right w:val="single" w:sz="6" w:space="0" w:color="auto"/>
            </w:tcBorders>
            <w:shd w:val="pct15" w:color="auto" w:fill="FFFFFF"/>
          </w:tcPr>
          <w:p w:rsidR="00757440" w:rsidRPr="00757440" w:rsidRDefault="00757440" w:rsidP="00757440">
            <w:pPr>
              <w:widowControl w:val="0"/>
              <w:autoSpaceDE w:val="0"/>
              <w:autoSpaceDN w:val="0"/>
              <w:bidi w:val="0"/>
              <w:adjustRightInd w:val="0"/>
              <w:spacing w:before="40" w:after="40" w:line="240" w:lineRule="auto"/>
              <w:rPr>
                <w:rFonts w:ascii="Times New Roman" w:eastAsia="Times New Roman" w:hAnsi="Times New Roman" w:cs="Times New Roman"/>
                <w:b/>
                <w:bCs/>
                <w:sz w:val="18"/>
                <w:szCs w:val="18"/>
                <w:lang w:val="pt-BR" w:eastAsia="es-ES" w:bidi="ar-SA"/>
              </w:rPr>
            </w:pPr>
          </w:p>
        </w:tc>
      </w:tr>
      <w:tr w:rsidR="00757440" w:rsidRPr="00757440" w:rsidTr="00757440">
        <w:trPr>
          <w:trHeight w:val="1248"/>
        </w:trPr>
        <w:tc>
          <w:tcPr>
            <w:tcW w:w="11453" w:type="dxa"/>
            <w:gridSpan w:val="11"/>
            <w:tcBorders>
              <w:top w:val="single" w:sz="6" w:space="0" w:color="auto"/>
              <w:left w:val="single" w:sz="6" w:space="0" w:color="auto"/>
              <w:bottom w:val="single" w:sz="4" w:space="0" w:color="auto"/>
              <w:right w:val="single" w:sz="6" w:space="0" w:color="auto"/>
            </w:tcBorders>
            <w:shd w:val="clear" w:color="auto" w:fill="FFFFFF"/>
          </w:tcPr>
          <w:p w:rsidR="00757440" w:rsidRPr="00757440" w:rsidRDefault="00757440" w:rsidP="00757440">
            <w:pPr>
              <w:widowControl w:val="0"/>
              <w:tabs>
                <w:tab w:val="left" w:pos="3660"/>
              </w:tabs>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p>
          <w:p w:rsidR="00757440" w:rsidRPr="00757440" w:rsidRDefault="00757440" w:rsidP="00757440">
            <w:pPr>
              <w:widowControl w:val="0"/>
              <w:tabs>
                <w:tab w:val="left" w:pos="3660"/>
              </w:tabs>
              <w:autoSpaceDE w:val="0"/>
              <w:autoSpaceDN w:val="0"/>
              <w:bidi w:val="0"/>
              <w:adjustRightInd w:val="0"/>
              <w:spacing w:after="0" w:line="240" w:lineRule="auto"/>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n-GB" w:eastAsia="es-ES" w:bidi="ar-SA"/>
              </w:rPr>
              <w:t>The above mentioned commodities are certified for</w:t>
            </w:r>
            <w:r w:rsidRPr="00757440">
              <w:rPr>
                <w:rFonts w:ascii="Times New Roman" w:eastAsia="Times New Roman" w:hAnsi="Times New Roman" w:cs="Times New Roman"/>
                <w:b/>
                <w:bCs/>
                <w:sz w:val="18"/>
                <w:szCs w:val="18"/>
                <w:lang w:val="pt-BR" w:eastAsia="es-ES" w:bidi="ar-SA"/>
              </w:rPr>
              <w:t xml:space="preserve"> </w:t>
            </w:r>
            <w:r w:rsidRPr="00757440">
              <w:rPr>
                <w:rFonts w:ascii="Times New Roman" w:eastAsia="Times New Roman" w:hAnsi="Times New Roman" w:cs="Times New Roman"/>
                <w:b/>
                <w:bCs/>
                <w:sz w:val="18"/>
                <w:szCs w:val="18"/>
                <w:u w:val="single"/>
                <w:lang w:val="en-GB" w:eastAsia="es-ES" w:bidi="ar-SA"/>
              </w:rPr>
              <w:t>human consumption</w:t>
            </w:r>
            <w:r w:rsidRPr="00757440">
              <w:rPr>
                <w:rFonts w:ascii="Times New Roman" w:eastAsia="Times New Roman" w:hAnsi="Times New Roman" w:cs="Times New Roman"/>
                <w:b/>
                <w:bCs/>
                <w:sz w:val="18"/>
                <w:szCs w:val="18"/>
                <w:lang w:val="es-ES" w:eastAsia="es-ES" w:bidi="ar-SA"/>
              </w:rPr>
              <w:t xml:space="preserve"> as :</w:t>
            </w:r>
          </w:p>
          <w:p w:rsidR="00757440" w:rsidRPr="00757440" w:rsidRDefault="001F3DEF" w:rsidP="00757440">
            <w:pPr>
              <w:widowControl w:val="0"/>
              <w:tabs>
                <w:tab w:val="left" w:pos="3660"/>
              </w:tabs>
              <w:autoSpaceDE w:val="0"/>
              <w:autoSpaceDN w:val="0"/>
              <w:bidi w:val="0"/>
              <w:adjustRightInd w:val="0"/>
              <w:spacing w:after="0" w:line="360" w:lineRule="auto"/>
              <w:ind w:left="720"/>
              <w:rPr>
                <w:rFonts w:ascii="Times New Roman" w:eastAsia="Times New Roman" w:hAnsi="Times New Roman" w:cs="Times New Roman"/>
                <w:b/>
                <w:bCs/>
                <w:sz w:val="18"/>
                <w:szCs w:val="18"/>
                <w:lang w:val="en-GB" w:eastAsia="es-ES" w:bidi="ar-SA"/>
              </w:rPr>
            </w:pPr>
            <w:r w:rsidRPr="00757440">
              <w:rPr>
                <w:rFonts w:ascii="Times New Roman" w:eastAsia="Times New Roman" w:hAnsi="Times New Roman" w:cs="Times New Roman"/>
                <w:b/>
                <w:bCs/>
                <w:sz w:val="18"/>
                <w:szCs w:val="18"/>
                <w:lang w:val="es-ES" w:eastAsia="es-ES" w:bidi="ar-SA"/>
              </w:rPr>
              <w:fldChar w:fldCharType="begin">
                <w:ffData>
                  <w:name w:val="סימון1"/>
                  <w:enabled/>
                  <w:calcOnExit w:val="0"/>
                  <w:checkBox>
                    <w:sizeAuto/>
                    <w:default w:val="0"/>
                  </w:checkBox>
                </w:ffData>
              </w:fldChar>
            </w:r>
            <w:bookmarkStart w:id="4" w:name="סימון1"/>
            <w:r w:rsidR="00757440" w:rsidRPr="00757440">
              <w:rPr>
                <w:rFonts w:ascii="Times New Roman" w:eastAsia="Times New Roman" w:hAnsi="Times New Roman" w:cs="Times New Roman"/>
                <w:b/>
                <w:bCs/>
                <w:sz w:val="18"/>
                <w:szCs w:val="18"/>
                <w:lang w:val="es-ES" w:eastAsia="es-ES" w:bidi="ar-SA"/>
              </w:rPr>
              <w:instrText xml:space="preserve"> FORMCHECKBOX </w:instrText>
            </w:r>
            <w:r>
              <w:rPr>
                <w:rFonts w:ascii="Times New Roman" w:eastAsia="Times New Roman" w:hAnsi="Times New Roman" w:cs="Times New Roman"/>
                <w:b/>
                <w:bCs/>
                <w:sz w:val="18"/>
                <w:szCs w:val="18"/>
                <w:lang w:val="es-ES" w:eastAsia="es-ES" w:bidi="ar-SA"/>
              </w:rPr>
            </w:r>
            <w:r>
              <w:rPr>
                <w:rFonts w:ascii="Times New Roman" w:eastAsia="Times New Roman" w:hAnsi="Times New Roman" w:cs="Times New Roman"/>
                <w:b/>
                <w:bCs/>
                <w:sz w:val="18"/>
                <w:szCs w:val="18"/>
                <w:lang w:val="es-ES" w:eastAsia="es-ES" w:bidi="ar-SA"/>
              </w:rPr>
              <w:fldChar w:fldCharType="separate"/>
            </w:r>
            <w:r w:rsidRPr="00757440">
              <w:rPr>
                <w:rFonts w:ascii="Times New Roman" w:eastAsia="Times New Roman" w:hAnsi="Times New Roman" w:cs="Times New Roman"/>
                <w:b/>
                <w:bCs/>
                <w:sz w:val="18"/>
                <w:szCs w:val="18"/>
                <w:lang w:val="es-ES" w:eastAsia="es-ES" w:bidi="ar-SA"/>
              </w:rPr>
              <w:fldChar w:fldCharType="end"/>
            </w:r>
            <w:bookmarkEnd w:id="4"/>
            <w:r w:rsidR="00757440" w:rsidRPr="00757440">
              <w:rPr>
                <w:rFonts w:ascii="Times New Roman" w:eastAsia="Times New Roman" w:hAnsi="Times New Roman" w:cs="Times New Roman"/>
                <w:b/>
                <w:bCs/>
                <w:sz w:val="18"/>
                <w:szCs w:val="18"/>
                <w:lang w:val="es-ES" w:eastAsia="es-ES" w:bidi="ar-SA"/>
              </w:rPr>
              <w:t xml:space="preserve"> Non Ready to eat </w:t>
            </w:r>
            <w:r w:rsidR="00757440" w:rsidRPr="00757440">
              <w:rPr>
                <w:rFonts w:ascii="Times New Roman" w:eastAsia="Times New Roman" w:hAnsi="Times New Roman" w:cs="Times New Roman"/>
                <w:b/>
                <w:bCs/>
                <w:sz w:val="18"/>
                <w:szCs w:val="18"/>
                <w:lang w:val="es-ES" w:eastAsia="es-ES" w:bidi="ar-SA"/>
              </w:rPr>
              <w:softHyphen/>
            </w:r>
            <w:r w:rsidR="00757440" w:rsidRPr="00757440">
              <w:rPr>
                <w:rFonts w:ascii="Times New Roman" w:eastAsia="Times New Roman" w:hAnsi="Times New Roman" w:cs="Times New Roman"/>
                <w:b/>
                <w:bCs/>
                <w:sz w:val="18"/>
                <w:szCs w:val="18"/>
                <w:lang w:val="en-GB" w:eastAsia="es-ES" w:bidi="ar-SA"/>
              </w:rPr>
              <w:t xml:space="preserve">                                 </w:t>
            </w:r>
            <w:r w:rsidRPr="00757440">
              <w:rPr>
                <w:rFonts w:ascii="Times New Roman" w:eastAsia="Times New Roman" w:hAnsi="Times New Roman" w:cs="Times New Roman"/>
                <w:b/>
                <w:bCs/>
                <w:sz w:val="18"/>
                <w:szCs w:val="18"/>
                <w:lang w:val="en-GB" w:eastAsia="es-ES" w:bidi="ar-SA"/>
              </w:rPr>
              <w:fldChar w:fldCharType="begin">
                <w:ffData>
                  <w:name w:val="סימון2"/>
                  <w:enabled/>
                  <w:calcOnExit w:val="0"/>
                  <w:checkBox>
                    <w:sizeAuto/>
                    <w:default w:val="0"/>
                  </w:checkBox>
                </w:ffData>
              </w:fldChar>
            </w:r>
            <w:bookmarkStart w:id="5" w:name="סימון2"/>
            <w:r w:rsidR="00757440" w:rsidRPr="00757440">
              <w:rPr>
                <w:rFonts w:ascii="Times New Roman" w:eastAsia="Times New Roman" w:hAnsi="Times New Roman" w:cs="Times New Roman"/>
                <w:b/>
                <w:bCs/>
                <w:sz w:val="18"/>
                <w:szCs w:val="18"/>
                <w:lang w:val="en-GB" w:eastAsia="es-ES" w:bidi="ar-SA"/>
              </w:rPr>
              <w:instrText xml:space="preserve"> FORMCHECKBOX </w:instrText>
            </w:r>
            <w:r>
              <w:rPr>
                <w:rFonts w:ascii="Times New Roman" w:eastAsia="Times New Roman" w:hAnsi="Times New Roman" w:cs="Times New Roman"/>
                <w:b/>
                <w:bCs/>
                <w:sz w:val="18"/>
                <w:szCs w:val="18"/>
                <w:lang w:val="en-GB" w:eastAsia="es-ES" w:bidi="ar-SA"/>
              </w:rPr>
            </w:r>
            <w:r>
              <w:rPr>
                <w:rFonts w:ascii="Times New Roman" w:eastAsia="Times New Roman" w:hAnsi="Times New Roman" w:cs="Times New Roman"/>
                <w:b/>
                <w:bCs/>
                <w:sz w:val="18"/>
                <w:szCs w:val="18"/>
                <w:lang w:val="en-GB" w:eastAsia="es-ES" w:bidi="ar-SA"/>
              </w:rPr>
              <w:fldChar w:fldCharType="separate"/>
            </w:r>
            <w:r w:rsidRPr="00757440">
              <w:rPr>
                <w:rFonts w:ascii="Times New Roman" w:eastAsia="Times New Roman" w:hAnsi="Times New Roman" w:cs="Times New Roman"/>
                <w:b/>
                <w:bCs/>
                <w:sz w:val="18"/>
                <w:szCs w:val="18"/>
                <w:lang w:val="en-GB" w:eastAsia="es-ES" w:bidi="ar-SA"/>
              </w:rPr>
              <w:fldChar w:fldCharType="end"/>
            </w:r>
            <w:bookmarkEnd w:id="5"/>
            <w:r w:rsidR="00757440" w:rsidRPr="00757440">
              <w:rPr>
                <w:rFonts w:ascii="Times New Roman" w:eastAsia="Times New Roman" w:hAnsi="Times New Roman" w:cs="Times New Roman"/>
                <w:b/>
                <w:bCs/>
                <w:sz w:val="18"/>
                <w:szCs w:val="18"/>
                <w:lang w:val="es-ES" w:eastAsia="es-ES" w:bidi="ar-SA"/>
              </w:rPr>
              <w:t xml:space="preserve"> Ready to eat </w:t>
            </w:r>
          </w:p>
          <w:p w:rsidR="00757440" w:rsidRPr="00757440" w:rsidRDefault="00757440" w:rsidP="00757440">
            <w:pPr>
              <w:widowControl w:val="0"/>
              <w:tabs>
                <w:tab w:val="left" w:pos="3660"/>
              </w:tabs>
              <w:autoSpaceDE w:val="0"/>
              <w:autoSpaceDN w:val="0"/>
              <w:bidi w:val="0"/>
              <w:adjustRightInd w:val="0"/>
              <w:spacing w:after="0" w:line="360" w:lineRule="auto"/>
              <w:ind w:left="720"/>
              <w:rPr>
                <w:rFonts w:ascii="Times New Roman" w:eastAsia="Times New Roman" w:hAnsi="Times New Roman" w:cs="Times New Roman"/>
                <w:b/>
                <w:bCs/>
                <w:sz w:val="18"/>
                <w:szCs w:val="18"/>
                <w:lang w:val="en-GB" w:eastAsia="es-ES" w:bidi="ar-SA"/>
              </w:rPr>
            </w:pPr>
            <w:r w:rsidRPr="00757440">
              <w:rPr>
                <w:rFonts w:ascii="Times New Roman" w:eastAsia="Times New Roman" w:hAnsi="Times New Roman" w:cs="Times New Roman"/>
                <w:b/>
                <w:bCs/>
                <w:sz w:val="18"/>
                <w:szCs w:val="18"/>
                <w:lang w:val="en-GB" w:eastAsia="es-ES" w:bidi="ar-SA"/>
              </w:rPr>
              <w:t>Shipment number/s (as indicated on the Hebrew labels) : __________________________________</w:t>
            </w:r>
          </w:p>
          <w:p w:rsidR="00757440" w:rsidRPr="00757440" w:rsidRDefault="00757440" w:rsidP="00757440">
            <w:pPr>
              <w:widowControl w:val="0"/>
              <w:tabs>
                <w:tab w:val="left" w:leader="dot" w:pos="10059"/>
              </w:tabs>
              <w:autoSpaceDE w:val="0"/>
              <w:autoSpaceDN w:val="0"/>
              <w:bidi w:val="0"/>
              <w:adjustRightInd w:val="0"/>
              <w:spacing w:after="0" w:line="360" w:lineRule="auto"/>
              <w:ind w:left="720"/>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Remarks / Other : ............................................................................................................................................................................................</w:t>
            </w:r>
          </w:p>
          <w:p w:rsidR="00757440" w:rsidRPr="00757440" w:rsidRDefault="00757440" w:rsidP="00757440">
            <w:pPr>
              <w:widowControl w:val="0"/>
              <w:tabs>
                <w:tab w:val="left" w:leader="dot" w:pos="10059"/>
              </w:tabs>
              <w:autoSpaceDE w:val="0"/>
              <w:autoSpaceDN w:val="0"/>
              <w:bidi w:val="0"/>
              <w:adjustRightInd w:val="0"/>
              <w:spacing w:after="0" w:line="360" w:lineRule="auto"/>
              <w:ind w:left="720"/>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s-ES" w:eastAsia="es-ES" w:bidi="ar-SA"/>
              </w:rPr>
              <w:t>............................................................................................................................................................................................................................</w:t>
            </w:r>
          </w:p>
          <w:p w:rsidR="00757440" w:rsidRPr="00757440" w:rsidRDefault="00757440" w:rsidP="00757440">
            <w:pPr>
              <w:widowControl w:val="0"/>
              <w:tabs>
                <w:tab w:val="left" w:leader="dot" w:pos="10059"/>
              </w:tabs>
              <w:autoSpaceDE w:val="0"/>
              <w:autoSpaceDN w:val="0"/>
              <w:adjustRightInd w:val="0"/>
              <w:spacing w:after="0" w:line="360" w:lineRule="auto"/>
              <w:rPr>
                <w:rFonts w:ascii="Times New Roman" w:eastAsia="Times New Roman" w:hAnsi="Times New Roman" w:cs="Times New Roman"/>
                <w:b/>
                <w:bCs/>
                <w:sz w:val="18"/>
                <w:szCs w:val="18"/>
                <w:rtl/>
                <w:lang w:eastAsia="es-ES"/>
              </w:rPr>
            </w:pPr>
            <w:r w:rsidRPr="00757440">
              <w:rPr>
                <w:rFonts w:ascii="Times New Roman" w:eastAsia="Times New Roman" w:hAnsi="Times New Roman" w:cs="Times New Roman" w:hint="cs"/>
                <w:b/>
                <w:bCs/>
                <w:sz w:val="18"/>
                <w:szCs w:val="18"/>
                <w:rtl/>
                <w:lang w:val="es-ES" w:eastAsia="es-ES"/>
              </w:rPr>
              <w:t xml:space="preserve">            </w:t>
            </w:r>
            <w:r w:rsidRPr="00757440">
              <w:rPr>
                <w:rFonts w:ascii="Times New Roman" w:eastAsia="Times New Roman" w:hAnsi="Times New Roman" w:cs="Times New Roman"/>
                <w:b/>
                <w:bCs/>
                <w:sz w:val="18"/>
                <w:szCs w:val="18"/>
                <w:lang w:eastAsia="es-ES"/>
              </w:rPr>
              <w:t xml:space="preserve">Official  Stamp </w:t>
            </w:r>
            <w:r w:rsidRPr="00757440">
              <w:rPr>
                <w:rFonts w:ascii="Times New Roman" w:eastAsia="Times New Roman" w:hAnsi="Times New Roman" w:cs="Times New Roman"/>
                <w:sz w:val="18"/>
                <w:szCs w:val="18"/>
                <w:lang w:eastAsia="es-ES"/>
              </w:rPr>
              <w:t xml:space="preserve">(English) </w:t>
            </w:r>
            <w:r w:rsidRPr="00757440">
              <w:rPr>
                <w:rFonts w:ascii="Times New Roman" w:eastAsia="Times New Roman" w:hAnsi="Times New Roman" w:cs="Times New Roman"/>
                <w:b/>
                <w:bCs/>
                <w:sz w:val="18"/>
                <w:szCs w:val="18"/>
                <w:lang w:eastAsia="es-ES"/>
              </w:rPr>
              <w:t>_________________________________</w:t>
            </w:r>
          </w:p>
        </w:tc>
      </w:tr>
    </w:tbl>
    <w:p w:rsidR="006D0819" w:rsidRDefault="00757440" w:rsidP="00DD6C74">
      <w:pPr>
        <w:widowControl w:val="0"/>
        <w:autoSpaceDE w:val="0"/>
        <w:autoSpaceDN w:val="0"/>
        <w:bidi w:val="0"/>
        <w:adjustRightInd w:val="0"/>
        <w:spacing w:after="120" w:line="240" w:lineRule="auto"/>
        <w:jc w:val="both"/>
        <w:rPr>
          <w:rFonts w:ascii="Times New Roman" w:eastAsia="Times New Roman" w:hAnsi="Times New Roman" w:cs="Times New Roman"/>
          <w:bCs/>
          <w:iCs/>
          <w:caps/>
          <w:sz w:val="18"/>
          <w:szCs w:val="18"/>
          <w:lang w:val="es-ES" w:eastAsia="es-ES" w:bidi="ar-SA"/>
        </w:rPr>
      </w:pPr>
      <w:r w:rsidRPr="00757440">
        <w:rPr>
          <w:rFonts w:ascii="Times New Roman" w:eastAsia="Times New Roman" w:hAnsi="Times New Roman" w:cs="Times New Roman"/>
          <w:b/>
          <w:caps/>
          <w:sz w:val="18"/>
          <w:szCs w:val="18"/>
          <w:u w:val="single"/>
          <w:lang w:val="es-ES" w:eastAsia="es-ES" w:bidi="ar-SA"/>
        </w:rPr>
        <w:br w:type="page"/>
      </w:r>
      <w:r w:rsidR="00C075F6" w:rsidRPr="00C075F6">
        <w:rPr>
          <w:rFonts w:ascii="Times New Roman" w:eastAsia="Times New Roman" w:hAnsi="Times New Roman" w:cs="Times New Roman"/>
          <w:bCs/>
          <w:iCs/>
          <w:caps/>
          <w:sz w:val="18"/>
          <w:szCs w:val="18"/>
          <w:u w:val="single"/>
          <w:lang w:val="it-IT" w:eastAsia="es-ES" w:bidi="ar-SA"/>
        </w:rPr>
        <w:lastRenderedPageBreak/>
        <w:t>pUBLIC</w:t>
      </w:r>
      <w:r w:rsidR="00C075F6">
        <w:rPr>
          <w:rFonts w:ascii="Times New Roman" w:eastAsia="Times New Roman" w:hAnsi="Times New Roman" w:cs="Times New Roman"/>
          <w:bCs/>
          <w:iCs/>
          <w:caps/>
          <w:sz w:val="18"/>
          <w:szCs w:val="18"/>
          <w:u w:val="single"/>
          <w:lang w:val="it-IT" w:eastAsia="es-ES" w:bidi="ar-SA"/>
        </w:rPr>
        <w:t xml:space="preserve"> AND aNIMAL</w:t>
      </w:r>
      <w:r w:rsidR="00C075F6" w:rsidRPr="00C075F6">
        <w:rPr>
          <w:rFonts w:ascii="Times New Roman" w:eastAsia="Times New Roman" w:hAnsi="Times New Roman" w:cs="Times New Roman"/>
          <w:bCs/>
          <w:iCs/>
          <w:caps/>
          <w:sz w:val="18"/>
          <w:szCs w:val="18"/>
          <w:u w:val="single"/>
          <w:lang w:val="it-IT" w:eastAsia="es-ES" w:bidi="ar-SA"/>
        </w:rPr>
        <w:t xml:space="preserve"> </w:t>
      </w:r>
      <w:r w:rsidR="00DD6C74" w:rsidRPr="00C075F6">
        <w:rPr>
          <w:rFonts w:ascii="Times New Roman" w:eastAsia="Times New Roman" w:hAnsi="Times New Roman" w:cs="Times New Roman"/>
          <w:bCs/>
          <w:iCs/>
          <w:caps/>
          <w:sz w:val="18"/>
          <w:szCs w:val="18"/>
          <w:u w:val="single"/>
          <w:lang w:val="it-IT" w:eastAsia="es-ES" w:bidi="ar-SA"/>
        </w:rPr>
        <w:t>Health attestation:</w:t>
      </w:r>
      <w:r w:rsidR="00DD6C74" w:rsidRPr="00C075F6">
        <w:rPr>
          <w:rFonts w:ascii="Times New Roman" w:eastAsia="Times New Roman" w:hAnsi="Times New Roman" w:cs="Times New Roman"/>
          <w:bCs/>
          <w:iCs/>
          <w:caps/>
          <w:sz w:val="18"/>
          <w:szCs w:val="18"/>
          <w:lang w:val="es-ES" w:eastAsia="es-ES" w:bidi="ar-SA"/>
        </w:rPr>
        <w:t xml:space="preserve">                                                                            </w:t>
      </w:r>
    </w:p>
    <w:p w:rsidR="00DD6C74" w:rsidRPr="00757440" w:rsidRDefault="00DD6C74" w:rsidP="006D0819">
      <w:pPr>
        <w:widowControl w:val="0"/>
        <w:autoSpaceDE w:val="0"/>
        <w:autoSpaceDN w:val="0"/>
        <w:bidi w:val="0"/>
        <w:adjustRightInd w:val="0"/>
        <w:spacing w:after="120" w:line="240" w:lineRule="auto"/>
        <w:jc w:val="both"/>
        <w:rPr>
          <w:rFonts w:ascii="Times New Roman" w:eastAsia="Times New Roman" w:hAnsi="Times New Roman" w:cs="Times New Roman"/>
          <w:b/>
          <w:caps/>
          <w:sz w:val="18"/>
          <w:szCs w:val="18"/>
          <w:lang w:val="es-ES" w:eastAsia="es-ES" w:bidi="ar-SA"/>
        </w:rPr>
      </w:pPr>
      <w:bookmarkStart w:id="6" w:name="_GoBack"/>
      <w:bookmarkEnd w:id="6"/>
      <w:r w:rsidRPr="00C075F6">
        <w:rPr>
          <w:rFonts w:ascii="Times New Roman" w:eastAsia="Times New Roman" w:hAnsi="Times New Roman" w:cs="Times New Roman"/>
          <w:bCs/>
          <w:iCs/>
          <w:caps/>
          <w:sz w:val="18"/>
          <w:szCs w:val="18"/>
          <w:lang w:val="es-ES" w:eastAsia="es-ES" w:bidi="ar-SA"/>
        </w:rPr>
        <w:t xml:space="preserve">  </w:t>
      </w:r>
      <w:r w:rsidRPr="00757440">
        <w:rPr>
          <w:rFonts w:ascii="Times New Roman" w:eastAsia="Times New Roman" w:hAnsi="Times New Roman" w:cs="Times New Roman"/>
          <w:sz w:val="18"/>
          <w:szCs w:val="18"/>
          <w:lang w:val="es-ES" w:eastAsia="es-ES" w:bidi="ar-SA"/>
        </w:rPr>
        <w:t>Certification No.:______________</w:t>
      </w:r>
    </w:p>
    <w:p w:rsidR="00093E38" w:rsidRPr="00093E38" w:rsidRDefault="00093E38" w:rsidP="00093E38">
      <w:pPr>
        <w:pStyle w:val="Prrafodelista"/>
        <w:widowControl w:val="0"/>
        <w:numPr>
          <w:ilvl w:val="0"/>
          <w:numId w:val="13"/>
        </w:numPr>
        <w:autoSpaceDE w:val="0"/>
        <w:autoSpaceDN w:val="0"/>
        <w:bidi w:val="0"/>
        <w:adjustRightInd w:val="0"/>
        <w:spacing w:before="60" w:after="0" w:line="240" w:lineRule="auto"/>
        <w:jc w:val="both"/>
        <w:rPr>
          <w:rFonts w:asciiTheme="majorBidi" w:eastAsia="Times New Roman" w:hAnsiTheme="majorBidi" w:cstheme="majorBidi"/>
          <w:b/>
          <w:sz w:val="20"/>
          <w:szCs w:val="20"/>
          <w:lang w:val="es-ES" w:eastAsia="es-ES" w:bidi="ar-SA"/>
        </w:rPr>
      </w:pPr>
      <w:r w:rsidRPr="00093E38">
        <w:rPr>
          <w:rFonts w:asciiTheme="majorBidi" w:hAnsiTheme="majorBidi" w:cstheme="majorBidi"/>
          <w:sz w:val="20"/>
          <w:szCs w:val="20"/>
        </w:rPr>
        <w:t>The lot. intended to be exported to Israel is from the same lot intended to export to the EU market and applying to the same standards</w:t>
      </w:r>
    </w:p>
    <w:p w:rsidR="00DD6C74" w:rsidRPr="00093E38" w:rsidRDefault="00DD6C74" w:rsidP="00093E38">
      <w:pPr>
        <w:pStyle w:val="Prrafodelista"/>
        <w:widowControl w:val="0"/>
        <w:numPr>
          <w:ilvl w:val="0"/>
          <w:numId w:val="13"/>
        </w:numPr>
        <w:autoSpaceDE w:val="0"/>
        <w:autoSpaceDN w:val="0"/>
        <w:bidi w:val="0"/>
        <w:adjustRightInd w:val="0"/>
        <w:spacing w:before="60" w:after="0" w:line="240" w:lineRule="auto"/>
        <w:jc w:val="both"/>
        <w:rPr>
          <w:rFonts w:asciiTheme="majorBidi" w:eastAsia="Times New Roman" w:hAnsiTheme="majorBidi" w:cstheme="majorBidi"/>
          <w:b/>
          <w:sz w:val="20"/>
          <w:szCs w:val="20"/>
          <w:lang w:val="es-ES" w:eastAsia="es-ES" w:bidi="ar-SA"/>
        </w:rPr>
      </w:pPr>
      <w:r w:rsidRPr="00093E38">
        <w:rPr>
          <w:rFonts w:ascii="Times New Roman" w:eastAsia="Times New Roman" w:hAnsi="Times New Roman" w:cs="Times New Roman"/>
          <w:sz w:val="18"/>
          <w:szCs w:val="18"/>
          <w:lang w:val="es-ES" w:eastAsia="es-ES" w:bidi="ar-SA"/>
        </w:rPr>
        <w:t>I, the undersigned official veterinarian, declare that I am aware of the relevant provisions of Regulations (EC) No 178/2002, (EC) No 852/2004, (EC) No 853/2004 and (EC) No</w:t>
      </w:r>
      <w:r w:rsidRPr="00093E38">
        <w:rPr>
          <w:rFonts w:ascii="Times New Roman" w:eastAsia="Times New Roman" w:hAnsi="Times New Roman" w:cs="Times New Roman" w:hint="cs"/>
          <w:sz w:val="18"/>
          <w:szCs w:val="18"/>
          <w:rtl/>
          <w:lang w:val="es-ES" w:eastAsia="es-ES"/>
        </w:rPr>
        <w:t>625/2017</w:t>
      </w:r>
      <w:r w:rsidRPr="00093E38">
        <w:rPr>
          <w:rFonts w:ascii="Times New Roman" w:eastAsia="Times New Roman" w:hAnsi="Times New Roman" w:cs="Times New Roman" w:hint="cs"/>
          <w:b/>
          <w:bCs/>
          <w:sz w:val="18"/>
          <w:szCs w:val="18"/>
          <w:rtl/>
          <w:lang w:val="es-ES" w:eastAsia="es-ES"/>
        </w:rPr>
        <w:t xml:space="preserve"> </w:t>
      </w:r>
      <w:r w:rsidRPr="00093E38">
        <w:rPr>
          <w:rFonts w:ascii="Times New Roman" w:eastAsia="Times New Roman" w:hAnsi="Times New Roman" w:cs="Times New Roman"/>
          <w:sz w:val="18"/>
          <w:szCs w:val="18"/>
          <w:lang w:val="es-ES" w:eastAsia="es-ES" w:bidi="ar-SA"/>
        </w:rPr>
        <w:t xml:space="preserve"> and certify that the fishery products described above were produced in accordance with those requirements, in particular that they:</w:t>
      </w:r>
    </w:p>
    <w:p w:rsidR="00DD6C74" w:rsidRPr="00C075F6" w:rsidRDefault="00DD6C74" w:rsidP="00DD6C74">
      <w:pPr>
        <w:widowControl w:val="0"/>
        <w:numPr>
          <w:ilvl w:val="0"/>
          <w:numId w:val="2"/>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C075F6">
        <w:rPr>
          <w:rFonts w:ascii="Times New Roman" w:eastAsia="Times New Roman" w:hAnsi="Times New Roman" w:cs="Times New Roman"/>
          <w:sz w:val="18"/>
          <w:szCs w:val="18"/>
          <w:lang w:val="es-ES" w:eastAsia="es-ES" w:bidi="ar-SA"/>
        </w:rPr>
        <w:t xml:space="preserve">Come from (an) establishment(s) implementing a programmed based on the </w:t>
      </w:r>
      <w:r w:rsidRPr="00C075F6">
        <w:rPr>
          <w:rFonts w:ascii="Times New Roman" w:eastAsia="Times New Roman" w:hAnsi="Times New Roman" w:cs="Times New Roman"/>
          <w:b/>
          <w:bCs/>
          <w:sz w:val="18"/>
          <w:szCs w:val="18"/>
          <w:lang w:val="es-ES" w:eastAsia="es-ES" w:bidi="ar-SA"/>
        </w:rPr>
        <w:t>HACCP principles</w:t>
      </w:r>
      <w:r w:rsidRPr="00C075F6">
        <w:rPr>
          <w:rFonts w:ascii="Times New Roman" w:eastAsia="Times New Roman" w:hAnsi="Times New Roman" w:cs="Times New Roman"/>
          <w:sz w:val="18"/>
          <w:szCs w:val="18"/>
          <w:lang w:val="es-ES" w:eastAsia="es-ES" w:bidi="ar-SA"/>
        </w:rPr>
        <w:t xml:space="preserve"> in accordance with Regulation (EC) No </w:t>
      </w:r>
      <w:r w:rsidRPr="00C075F6">
        <w:rPr>
          <w:rFonts w:ascii="Times New Roman" w:eastAsia="Times New Roman" w:hAnsi="Times New Roman" w:cs="Times New Roman"/>
          <w:b/>
          <w:bCs/>
          <w:sz w:val="18"/>
          <w:szCs w:val="18"/>
          <w:lang w:val="es-ES" w:eastAsia="es-ES" w:bidi="ar-SA"/>
        </w:rPr>
        <w:t>852/2004</w:t>
      </w:r>
    </w:p>
    <w:p w:rsidR="00DD6C74" w:rsidRPr="00C075F6" w:rsidRDefault="00DD6C74" w:rsidP="00DD6C74">
      <w:pPr>
        <w:widowControl w:val="0"/>
        <w:numPr>
          <w:ilvl w:val="0"/>
          <w:numId w:val="2"/>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C075F6">
        <w:rPr>
          <w:rFonts w:ascii="Times New Roman" w:eastAsia="Times New Roman" w:hAnsi="Times New Roman" w:cs="Times New Roman"/>
          <w:sz w:val="18"/>
          <w:szCs w:val="18"/>
          <w:lang w:val="es-ES" w:eastAsia="es-ES" w:bidi="ar-SA"/>
        </w:rPr>
        <w:t xml:space="preserve">Have been caught and handled on board vessels, landed, handled and where appropriate prepared, processed, frozen and thawed hygienically in compliance with the requirements laid down in Section VIII, Chapters I to IV of Annex III to Regulation (EC) No </w:t>
      </w:r>
      <w:r w:rsidRPr="00C075F6">
        <w:rPr>
          <w:rFonts w:ascii="Times New Roman" w:eastAsia="Times New Roman" w:hAnsi="Times New Roman" w:cs="Times New Roman"/>
          <w:b/>
          <w:bCs/>
          <w:sz w:val="18"/>
          <w:szCs w:val="18"/>
          <w:lang w:val="es-ES" w:eastAsia="es-ES" w:bidi="ar-SA"/>
        </w:rPr>
        <w:t>853/2004</w:t>
      </w:r>
    </w:p>
    <w:p w:rsidR="00DD6C74" w:rsidRPr="00C075F6" w:rsidRDefault="00DD6C74" w:rsidP="00DD6C74">
      <w:pPr>
        <w:widowControl w:val="0"/>
        <w:numPr>
          <w:ilvl w:val="0"/>
          <w:numId w:val="2"/>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C075F6">
        <w:rPr>
          <w:rFonts w:ascii="Times New Roman" w:eastAsia="Times New Roman" w:hAnsi="Times New Roman" w:cs="Times New Roman"/>
          <w:sz w:val="18"/>
          <w:szCs w:val="18"/>
          <w:lang w:val="es-ES" w:eastAsia="es-ES" w:bidi="ar-SA"/>
        </w:rPr>
        <w:t xml:space="preserve">Satisfy the health standards laid down in Section VIII, Chapter V of Annex III to Regulation (EC) No 853/2004 and the criteria laid down in Regulation (EC) No </w:t>
      </w:r>
      <w:r w:rsidRPr="00C075F6">
        <w:rPr>
          <w:rFonts w:ascii="Times New Roman" w:eastAsia="Times New Roman" w:hAnsi="Times New Roman" w:cs="Times New Roman"/>
          <w:b/>
          <w:bCs/>
          <w:sz w:val="18"/>
          <w:szCs w:val="18"/>
          <w:lang w:val="es-ES" w:eastAsia="es-ES" w:bidi="ar-SA"/>
        </w:rPr>
        <w:t>2073/2005</w:t>
      </w:r>
      <w:r w:rsidRPr="00C075F6">
        <w:rPr>
          <w:rFonts w:ascii="Times New Roman" w:eastAsia="Times New Roman" w:hAnsi="Times New Roman" w:cs="Times New Roman"/>
          <w:sz w:val="18"/>
          <w:szCs w:val="18"/>
          <w:lang w:val="es-ES" w:eastAsia="es-ES" w:bidi="ar-SA"/>
        </w:rPr>
        <w:t xml:space="preserve"> on microbiological criteria for foodstuffs</w:t>
      </w:r>
    </w:p>
    <w:p w:rsidR="00DD6C74" w:rsidRPr="00C075F6" w:rsidRDefault="00DD6C74" w:rsidP="00DD6C74">
      <w:pPr>
        <w:widowControl w:val="0"/>
        <w:numPr>
          <w:ilvl w:val="0"/>
          <w:numId w:val="2"/>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C075F6">
        <w:rPr>
          <w:rFonts w:ascii="Times New Roman" w:eastAsia="Times New Roman" w:hAnsi="Times New Roman" w:cs="Times New Roman"/>
          <w:sz w:val="18"/>
          <w:szCs w:val="18"/>
          <w:lang w:val="es-ES" w:eastAsia="es-ES" w:bidi="ar-SA"/>
        </w:rPr>
        <w:t xml:space="preserve">Have been packaged, stored and transported in compliance with Section VIII, Chapters VI to VIII of Annex III to Regulation (EC) No </w:t>
      </w:r>
      <w:r w:rsidRPr="00C075F6">
        <w:rPr>
          <w:rFonts w:ascii="Times New Roman" w:eastAsia="Times New Roman" w:hAnsi="Times New Roman" w:cs="Times New Roman"/>
          <w:b/>
          <w:bCs/>
          <w:sz w:val="18"/>
          <w:szCs w:val="18"/>
          <w:lang w:val="es-ES" w:eastAsia="es-ES" w:bidi="ar-SA"/>
        </w:rPr>
        <w:t>853/2004</w:t>
      </w:r>
    </w:p>
    <w:p w:rsidR="00DD6C74" w:rsidRPr="00C075F6" w:rsidRDefault="00DD6C74" w:rsidP="00DD6C74">
      <w:pPr>
        <w:widowControl w:val="0"/>
        <w:numPr>
          <w:ilvl w:val="0"/>
          <w:numId w:val="2"/>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C075F6">
        <w:rPr>
          <w:rFonts w:ascii="Times New Roman" w:eastAsia="Times New Roman" w:hAnsi="Times New Roman" w:cs="Times New Roman"/>
          <w:sz w:val="18"/>
          <w:szCs w:val="18"/>
          <w:lang w:val="es-ES" w:eastAsia="es-ES" w:bidi="ar-SA"/>
        </w:rPr>
        <w:t xml:space="preserve">Have been marked in accordance with Section I of Annex II to Regulation (EC) No </w:t>
      </w:r>
      <w:r w:rsidRPr="00C075F6">
        <w:rPr>
          <w:rFonts w:ascii="Times New Roman" w:eastAsia="Times New Roman" w:hAnsi="Times New Roman" w:cs="Times New Roman"/>
          <w:b/>
          <w:bCs/>
          <w:sz w:val="18"/>
          <w:szCs w:val="18"/>
          <w:lang w:val="es-ES" w:eastAsia="es-ES" w:bidi="ar-SA"/>
        </w:rPr>
        <w:t>853/2004</w:t>
      </w:r>
    </w:p>
    <w:p w:rsidR="00DD6C74" w:rsidRPr="00C075F6" w:rsidRDefault="00DD6C74" w:rsidP="00EC17BA">
      <w:pPr>
        <w:widowControl w:val="0"/>
        <w:numPr>
          <w:ilvl w:val="0"/>
          <w:numId w:val="2"/>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C075F6">
        <w:rPr>
          <w:rFonts w:ascii="Times New Roman" w:eastAsia="Times New Roman" w:hAnsi="Times New Roman" w:cs="Times New Roman"/>
          <w:sz w:val="18"/>
          <w:szCs w:val="18"/>
          <w:lang w:val="es-ES" w:eastAsia="es-ES" w:bidi="ar-SA"/>
        </w:rPr>
        <w:t xml:space="preserve">The guarantees covering live animals and products thereof, if from aquaculture origin, provided by the residue plans submitted in accordance with Regulation (EU) </w:t>
      </w:r>
      <w:r w:rsidR="00EC17BA" w:rsidRPr="00C075F6">
        <w:rPr>
          <w:rFonts w:ascii="Times New Roman" w:eastAsia="Times New Roman" w:hAnsi="Times New Roman" w:cs="Times New Roman"/>
          <w:b/>
          <w:bCs/>
          <w:sz w:val="18"/>
          <w:szCs w:val="18"/>
          <w:lang w:val="es-ES" w:eastAsia="es-ES" w:bidi="ar-SA"/>
        </w:rPr>
        <w:t>2022/1644</w:t>
      </w:r>
      <w:r w:rsidRPr="00C075F6">
        <w:rPr>
          <w:rFonts w:ascii="Times New Roman" w:eastAsia="Times New Roman" w:hAnsi="Times New Roman" w:cs="Times New Roman"/>
          <w:sz w:val="18"/>
          <w:szCs w:val="18"/>
          <w:lang w:val="es-ES" w:eastAsia="es-ES" w:bidi="ar-SA"/>
        </w:rPr>
        <w:t xml:space="preserve">, and </w:t>
      </w:r>
      <w:r w:rsidR="00EC17BA" w:rsidRPr="00C075F6">
        <w:rPr>
          <w:rFonts w:ascii="Times New Roman" w:eastAsia="Times New Roman" w:hAnsi="Times New Roman" w:cs="Times New Roman"/>
          <w:sz w:val="18"/>
          <w:szCs w:val="18"/>
          <w:lang w:val="es-ES" w:eastAsia="es-ES" w:bidi="ar-SA"/>
        </w:rPr>
        <w:t>regulation (EU)</w:t>
      </w:r>
      <w:r w:rsidR="00EC17BA" w:rsidRPr="00C075F6">
        <w:rPr>
          <w:rFonts w:ascii="Times New Roman" w:eastAsia="Times New Roman" w:hAnsi="Times New Roman" w:cs="Times New Roman"/>
          <w:b/>
          <w:bCs/>
          <w:sz w:val="18"/>
          <w:szCs w:val="18"/>
          <w:lang w:val="es-ES" w:eastAsia="es-ES" w:bidi="ar-SA"/>
        </w:rPr>
        <w:t>2022/1646</w:t>
      </w:r>
      <w:r w:rsidR="00EC17BA" w:rsidRPr="00C075F6">
        <w:rPr>
          <w:rFonts w:ascii="Times New Roman" w:eastAsia="Times New Roman" w:hAnsi="Times New Roman" w:cs="Times New Roman"/>
          <w:sz w:val="18"/>
          <w:szCs w:val="18"/>
          <w:lang w:val="es-ES" w:eastAsia="es-ES" w:bidi="ar-SA"/>
        </w:rPr>
        <w:t xml:space="preserve"> are fullfied.</w:t>
      </w:r>
    </w:p>
    <w:p w:rsidR="00093E38" w:rsidRDefault="00DD6C74" w:rsidP="00093E38">
      <w:pPr>
        <w:widowControl w:val="0"/>
        <w:numPr>
          <w:ilvl w:val="0"/>
          <w:numId w:val="2"/>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C075F6">
        <w:rPr>
          <w:rFonts w:ascii="Times New Roman" w:eastAsia="Times New Roman" w:hAnsi="Times New Roman" w:cs="Times New Roman"/>
          <w:sz w:val="18"/>
          <w:szCs w:val="18"/>
          <w:lang w:val="es-ES" w:eastAsia="es-ES" w:bidi="ar-SA"/>
        </w:rPr>
        <w:t xml:space="preserve">Have satisfactorily undergone the official controls laid down </w:t>
      </w:r>
      <w:r w:rsidR="00EC17BA" w:rsidRPr="00C075F6">
        <w:rPr>
          <w:rFonts w:ascii="Times New Roman" w:eastAsia="Times New Roman" w:hAnsi="Times New Roman" w:cs="Times New Roman"/>
          <w:sz w:val="18"/>
          <w:szCs w:val="18"/>
          <w:lang w:val="es-ES" w:eastAsia="es-ES" w:bidi="ar-SA"/>
        </w:rPr>
        <w:t>in</w:t>
      </w:r>
      <w:r w:rsidRPr="00C075F6">
        <w:rPr>
          <w:rFonts w:ascii="Times New Roman" w:eastAsia="Times New Roman" w:hAnsi="Times New Roman" w:cs="Times New Roman"/>
          <w:sz w:val="18"/>
          <w:szCs w:val="18"/>
          <w:lang w:val="es-ES" w:eastAsia="es-ES" w:bidi="ar-SA"/>
        </w:rPr>
        <w:t xml:space="preserve"> Regulation (EC) No </w:t>
      </w:r>
      <w:r w:rsidR="00EC17BA" w:rsidRPr="00C075F6">
        <w:rPr>
          <w:rFonts w:ascii="Times New Roman" w:eastAsia="Times New Roman" w:hAnsi="Times New Roman" w:cs="Times New Roman"/>
          <w:b/>
          <w:bCs/>
          <w:sz w:val="18"/>
          <w:szCs w:val="18"/>
          <w:lang w:val="es-ES" w:eastAsia="es-ES"/>
        </w:rPr>
        <w:t>2019/627</w:t>
      </w:r>
      <w:r w:rsidR="00EC17BA" w:rsidRPr="00C075F6">
        <w:rPr>
          <w:rFonts w:ascii="Times New Roman" w:eastAsia="Times New Roman" w:hAnsi="Times New Roman" w:cs="Times New Roman"/>
          <w:b/>
          <w:sz w:val="18"/>
          <w:szCs w:val="18"/>
          <w:lang w:val="es-ES" w:eastAsia="es-ES" w:bidi="ar-SA"/>
        </w:rPr>
        <w:t xml:space="preserve"> </w:t>
      </w:r>
      <w:r w:rsidR="00EC17BA" w:rsidRPr="00C075F6">
        <w:rPr>
          <w:rFonts w:ascii="Times New Roman" w:eastAsia="Times New Roman" w:hAnsi="Times New Roman" w:cs="Times New Roman"/>
          <w:bCs/>
          <w:sz w:val="18"/>
          <w:szCs w:val="18"/>
          <w:lang w:val="es-ES" w:eastAsia="es-ES" w:bidi="ar-SA"/>
        </w:rPr>
        <w:t xml:space="preserve">and in particular in Titles V and VI of this regulation. </w:t>
      </w:r>
    </w:p>
    <w:p w:rsidR="00DD6C74" w:rsidRPr="00093E38" w:rsidRDefault="00DD6C74" w:rsidP="00093E38">
      <w:pPr>
        <w:pStyle w:val="Prrafodelista"/>
        <w:widowControl w:val="0"/>
        <w:numPr>
          <w:ilvl w:val="0"/>
          <w:numId w:val="13"/>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093E38">
        <w:rPr>
          <w:rFonts w:ascii="Times New Roman" w:eastAsia="Times New Roman" w:hAnsi="Times New Roman" w:cs="Times New Roman"/>
          <w:b/>
          <w:sz w:val="18"/>
          <w:szCs w:val="18"/>
          <w:lang w:eastAsia="es-ES" w:bidi="ar-SA"/>
        </w:rPr>
        <w:t xml:space="preserve"> Animal health attestation for fish and crustaceans of aquaculture origin</w:t>
      </w:r>
      <w:r w:rsidRPr="00093E38">
        <w:rPr>
          <w:rFonts w:ascii="Times New Roman" w:eastAsia="Times New Roman" w:hAnsi="Times New Roman" w:cs="Times New Roman"/>
          <w:b/>
          <w:sz w:val="18"/>
          <w:szCs w:val="18"/>
          <w:vertAlign w:val="superscript"/>
          <w:lang w:eastAsia="es-ES" w:bidi="ar-SA"/>
        </w:rPr>
        <w:t xml:space="preserve"> (2) (4) </w:t>
      </w:r>
    </w:p>
    <w:p w:rsidR="003B188D" w:rsidRPr="003B188D" w:rsidRDefault="003B188D" w:rsidP="003B188D">
      <w:pPr>
        <w:widowControl w:val="0"/>
        <w:autoSpaceDE w:val="0"/>
        <w:autoSpaceDN w:val="0"/>
        <w:bidi w:val="0"/>
        <w:adjustRightInd w:val="0"/>
        <w:spacing w:before="60"/>
        <w:ind w:left="510"/>
        <w:jc w:val="both"/>
        <w:rPr>
          <w:rFonts w:asciiTheme="majorBidi" w:hAnsiTheme="majorBidi" w:cstheme="majorBidi"/>
          <w:sz w:val="18"/>
          <w:szCs w:val="18"/>
        </w:rPr>
      </w:pPr>
      <w:r w:rsidRPr="003B188D">
        <w:rPr>
          <w:rFonts w:asciiTheme="majorBidi" w:hAnsiTheme="majorBidi" w:cstheme="majorBidi"/>
          <w:sz w:val="18"/>
          <w:szCs w:val="18"/>
        </w:rPr>
        <w:t>I, the undersigned official veterinarian, hereby certify that the aquaculture animals or products thereof referred to in Part I of this certificate:</w:t>
      </w:r>
    </w:p>
    <w:p w:rsidR="003B188D" w:rsidRPr="00093E38" w:rsidRDefault="003B188D" w:rsidP="00093E38">
      <w:pPr>
        <w:pStyle w:val="Prrafodelista"/>
        <w:widowControl w:val="0"/>
        <w:numPr>
          <w:ilvl w:val="1"/>
          <w:numId w:val="14"/>
        </w:numPr>
        <w:autoSpaceDE w:val="0"/>
        <w:autoSpaceDN w:val="0"/>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 xml:space="preserve">Requirements for susceptible species to Epizootic ulcerative syndrome (EUS), Epizootic hematopoietic necrosis (EHN), Taura syndrome and Yellow head disease </w:t>
      </w:r>
      <w:r w:rsidRPr="00093E38">
        <w:rPr>
          <w:rFonts w:asciiTheme="majorBidi" w:hAnsiTheme="majorBidi" w:cstheme="majorBidi"/>
          <w:sz w:val="18"/>
          <w:szCs w:val="18"/>
          <w:vertAlign w:val="superscript"/>
        </w:rPr>
        <w:t>(3) (4)</w:t>
      </w:r>
      <w:r w:rsidRPr="00093E38">
        <w:rPr>
          <w:rFonts w:asciiTheme="majorBidi" w:hAnsiTheme="majorBidi" w:cstheme="majorBidi"/>
          <w:sz w:val="18"/>
          <w:szCs w:val="18"/>
        </w:rPr>
        <w:t>.</w:t>
      </w:r>
    </w:p>
    <w:p w:rsidR="003B188D" w:rsidRPr="00093E38" w:rsidRDefault="003B188D" w:rsidP="00093E38">
      <w:pPr>
        <w:pStyle w:val="Prrafodelista"/>
        <w:widowControl w:val="0"/>
        <w:numPr>
          <w:ilvl w:val="3"/>
          <w:numId w:val="10"/>
        </w:numPr>
        <w:autoSpaceDE w:val="0"/>
        <w:autoSpaceDN w:val="0"/>
        <w:bidi w:val="0"/>
        <w:adjustRightInd w:val="0"/>
        <w:spacing w:before="60"/>
        <w:jc w:val="both"/>
        <w:rPr>
          <w:rFonts w:asciiTheme="majorBidi" w:hAnsiTheme="majorBidi" w:cstheme="majorBidi"/>
          <w:sz w:val="18"/>
          <w:szCs w:val="18"/>
        </w:rPr>
      </w:pPr>
      <w:r w:rsidRPr="00093E38">
        <w:rPr>
          <w:rFonts w:asciiTheme="majorBidi" w:hAnsiTheme="majorBidi" w:cstheme="majorBidi"/>
          <w:sz w:val="18"/>
          <w:szCs w:val="18"/>
        </w:rPr>
        <w:t xml:space="preserve">Originate from a country/territory, zone or compartment declared free from </w:t>
      </w:r>
      <w:r w:rsidRPr="00093E38">
        <w:rPr>
          <w:rFonts w:asciiTheme="majorBidi" w:hAnsiTheme="majorBidi" w:cstheme="majorBidi"/>
          <w:sz w:val="18"/>
          <w:szCs w:val="18"/>
          <w:vertAlign w:val="superscript"/>
        </w:rPr>
        <w:t xml:space="preserve">(4) </w:t>
      </w:r>
      <w:r w:rsidRPr="00093E38">
        <w:rPr>
          <w:rFonts w:asciiTheme="majorBidi" w:hAnsiTheme="majorBidi" w:cstheme="majorBidi"/>
          <w:sz w:val="18"/>
          <w:szCs w:val="18"/>
        </w:rPr>
        <w:t xml:space="preserve">[EUS] </w:t>
      </w:r>
      <w:r w:rsidRPr="00093E38">
        <w:rPr>
          <w:rFonts w:asciiTheme="majorBidi" w:hAnsiTheme="majorBidi" w:cstheme="majorBidi"/>
          <w:sz w:val="18"/>
          <w:szCs w:val="18"/>
          <w:vertAlign w:val="superscript"/>
        </w:rPr>
        <w:t>(4)</w:t>
      </w:r>
      <w:r w:rsidRPr="00093E38">
        <w:rPr>
          <w:rFonts w:asciiTheme="majorBidi" w:hAnsiTheme="majorBidi" w:cstheme="majorBidi"/>
          <w:sz w:val="18"/>
          <w:szCs w:val="18"/>
        </w:rPr>
        <w:t xml:space="preserve"> [EHN] </w:t>
      </w:r>
      <w:r w:rsidRPr="00093E38">
        <w:rPr>
          <w:rFonts w:asciiTheme="majorBidi" w:hAnsiTheme="majorBidi" w:cstheme="majorBidi"/>
          <w:sz w:val="18"/>
          <w:szCs w:val="18"/>
          <w:vertAlign w:val="superscript"/>
        </w:rPr>
        <w:t>(4)</w:t>
      </w:r>
      <w:r w:rsidRPr="00093E38">
        <w:rPr>
          <w:rFonts w:asciiTheme="majorBidi" w:hAnsiTheme="majorBidi" w:cstheme="majorBidi"/>
          <w:sz w:val="18"/>
          <w:szCs w:val="18"/>
        </w:rPr>
        <w:t xml:space="preserve"> [Taura syndrome] </w:t>
      </w:r>
      <w:r w:rsidRPr="00093E38">
        <w:rPr>
          <w:rFonts w:asciiTheme="majorBidi" w:hAnsiTheme="majorBidi" w:cstheme="majorBidi"/>
          <w:sz w:val="18"/>
          <w:szCs w:val="18"/>
          <w:vertAlign w:val="superscript"/>
        </w:rPr>
        <w:t>(4)</w:t>
      </w:r>
      <w:r w:rsidRPr="00093E38">
        <w:rPr>
          <w:rFonts w:asciiTheme="majorBidi" w:hAnsiTheme="majorBidi" w:cstheme="majorBidi"/>
          <w:sz w:val="18"/>
          <w:szCs w:val="18"/>
        </w:rPr>
        <w:t xml:space="preserve"> [Yellowhead disease] in accordance with Chapter VII of Directive 2006/88/EC or the relevant WOAH Standard by the competent authority (5)</w:t>
      </w:r>
    </w:p>
    <w:p w:rsidR="003B188D" w:rsidRPr="003B188D" w:rsidRDefault="003B188D" w:rsidP="003B188D">
      <w:pPr>
        <w:widowControl w:val="0"/>
        <w:numPr>
          <w:ilvl w:val="3"/>
          <w:numId w:val="10"/>
        </w:numPr>
        <w:autoSpaceDE w:val="0"/>
        <w:autoSpaceDN w:val="0"/>
        <w:bidi w:val="0"/>
        <w:adjustRightInd w:val="0"/>
        <w:spacing w:before="60" w:after="0" w:line="240" w:lineRule="auto"/>
        <w:jc w:val="both"/>
        <w:rPr>
          <w:rFonts w:asciiTheme="majorBidi" w:hAnsiTheme="majorBidi" w:cstheme="majorBidi"/>
          <w:sz w:val="18"/>
          <w:szCs w:val="18"/>
        </w:rPr>
      </w:pPr>
      <w:r w:rsidRPr="003B188D">
        <w:rPr>
          <w:rFonts w:asciiTheme="majorBidi" w:hAnsiTheme="majorBidi" w:cstheme="majorBidi"/>
          <w:sz w:val="18"/>
          <w:szCs w:val="18"/>
        </w:rPr>
        <w:t>They originate from an establishment, which is not subject to national restriction measures for animal health reasons or because of the occurrence of abnormal mortalities with an undetermined cause, including the relevant listed diseases referred to in Annex I to Commission Delegated Regulation (EU) 2020/692 and emerging diseases</w:t>
      </w:r>
      <w:r w:rsidRPr="003B188D">
        <w:rPr>
          <w:rFonts w:asciiTheme="majorBidi" w:hAnsiTheme="majorBidi" w:cstheme="majorBidi"/>
          <w:sz w:val="18"/>
          <w:szCs w:val="18"/>
          <w:rtl/>
        </w:rPr>
        <w:t>.</w:t>
      </w:r>
    </w:p>
    <w:p w:rsidR="003B188D" w:rsidRPr="003B188D" w:rsidRDefault="003B188D" w:rsidP="003B188D">
      <w:pPr>
        <w:numPr>
          <w:ilvl w:val="3"/>
          <w:numId w:val="10"/>
        </w:numPr>
        <w:bidi w:val="0"/>
        <w:adjustRightInd w:val="0"/>
        <w:spacing w:before="60" w:after="0" w:line="240" w:lineRule="auto"/>
        <w:jc w:val="both"/>
        <w:rPr>
          <w:rFonts w:asciiTheme="majorBidi" w:hAnsiTheme="majorBidi" w:cstheme="majorBidi"/>
          <w:sz w:val="18"/>
          <w:szCs w:val="18"/>
        </w:rPr>
      </w:pPr>
      <w:r w:rsidRPr="003B188D">
        <w:rPr>
          <w:rFonts w:asciiTheme="majorBidi" w:hAnsiTheme="majorBidi" w:cstheme="majorBidi"/>
          <w:sz w:val="18"/>
          <w:szCs w:val="18"/>
        </w:rPr>
        <w:t>They have been obtained from animals which were not intended to be killed] under a national programme for the eradication of diseases, including the relevant listed diseases referred to in Annex I to Delegated Regulation (EU) 2020/692 and emerging diseases.</w:t>
      </w:r>
    </w:p>
    <w:p w:rsidR="003B188D" w:rsidRPr="003B188D" w:rsidRDefault="003B188D" w:rsidP="003B188D">
      <w:pPr>
        <w:pStyle w:val="Prrafodelista"/>
        <w:numPr>
          <w:ilvl w:val="3"/>
          <w:numId w:val="10"/>
        </w:numPr>
        <w:bidi w:val="0"/>
        <w:spacing w:after="0" w:line="240" w:lineRule="auto"/>
        <w:contextualSpacing w:val="0"/>
        <w:jc w:val="both"/>
        <w:rPr>
          <w:rFonts w:asciiTheme="majorBidi" w:hAnsiTheme="majorBidi" w:cstheme="majorBidi"/>
          <w:sz w:val="18"/>
          <w:szCs w:val="18"/>
        </w:rPr>
      </w:pPr>
      <w:r w:rsidRPr="003B188D">
        <w:rPr>
          <w:rFonts w:asciiTheme="majorBidi" w:hAnsiTheme="majorBidi" w:cstheme="majorBidi"/>
          <w:sz w:val="18"/>
          <w:szCs w:val="18"/>
        </w:rPr>
        <w:t>All introduction of species susceptible to the relevant diseases come from an area or compartment declared free of the diseases.</w:t>
      </w:r>
    </w:p>
    <w:p w:rsidR="003B188D" w:rsidRPr="003B188D" w:rsidRDefault="003B188D" w:rsidP="003B188D">
      <w:pPr>
        <w:pStyle w:val="Prrafodelista"/>
        <w:numPr>
          <w:ilvl w:val="3"/>
          <w:numId w:val="10"/>
        </w:numPr>
        <w:bidi w:val="0"/>
        <w:spacing w:after="0" w:line="240" w:lineRule="auto"/>
        <w:contextualSpacing w:val="0"/>
        <w:jc w:val="both"/>
        <w:rPr>
          <w:rFonts w:asciiTheme="majorBidi" w:hAnsiTheme="majorBidi" w:cstheme="majorBidi"/>
          <w:sz w:val="18"/>
          <w:szCs w:val="18"/>
        </w:rPr>
      </w:pPr>
      <w:r>
        <w:rPr>
          <w:rFonts w:asciiTheme="majorBidi" w:hAnsiTheme="majorBidi" w:cstheme="majorBidi"/>
          <w:sz w:val="18"/>
          <w:szCs w:val="18"/>
        </w:rPr>
        <w:t>S</w:t>
      </w:r>
      <w:r w:rsidRPr="003B188D">
        <w:rPr>
          <w:rFonts w:asciiTheme="majorBidi" w:hAnsiTheme="majorBidi" w:cstheme="majorBidi"/>
          <w:sz w:val="18"/>
          <w:szCs w:val="18"/>
        </w:rPr>
        <w:t>pecies susceptible to the relevant diseases are not vaccinated against the relevant diseases</w:t>
      </w:r>
    </w:p>
    <w:p w:rsidR="003B188D" w:rsidRPr="00093E38" w:rsidRDefault="003B188D" w:rsidP="00093E38">
      <w:pPr>
        <w:pStyle w:val="Prrafodelista"/>
        <w:widowControl w:val="0"/>
        <w:numPr>
          <w:ilvl w:val="1"/>
          <w:numId w:val="14"/>
        </w:numPr>
        <w:autoSpaceDE w:val="0"/>
        <w:autoSpaceDN w:val="0"/>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Requirements for species susceptible to Viral hemorrhagic septicemia (VHS), Infectious hematopoietic necrosis (IHN), Infectious salmon anemia (ISA), Koi herpes virus (KHV) and White spot disease (3) (4)</w:t>
      </w:r>
    </w:p>
    <w:p w:rsidR="003B188D" w:rsidRPr="003B188D" w:rsidRDefault="003B188D" w:rsidP="00CD15B9">
      <w:pPr>
        <w:widowControl w:val="0"/>
        <w:autoSpaceDE w:val="0"/>
        <w:autoSpaceDN w:val="0"/>
        <w:bidi w:val="0"/>
        <w:adjustRightInd w:val="0"/>
        <w:spacing w:before="60"/>
        <w:ind w:left="1134"/>
        <w:jc w:val="both"/>
        <w:rPr>
          <w:rFonts w:asciiTheme="majorBidi" w:hAnsiTheme="majorBidi" w:cstheme="majorBidi"/>
          <w:sz w:val="18"/>
          <w:szCs w:val="18"/>
        </w:rPr>
      </w:pPr>
      <w:r w:rsidRPr="003B188D">
        <w:rPr>
          <w:rFonts w:asciiTheme="majorBidi" w:hAnsiTheme="majorBidi" w:cstheme="majorBidi"/>
          <w:sz w:val="18"/>
          <w:szCs w:val="18"/>
        </w:rPr>
        <w:t xml:space="preserve">Originate from a country/territory, zone or compartment declared free from </w:t>
      </w:r>
      <w:r w:rsidRPr="003B188D">
        <w:rPr>
          <w:rFonts w:asciiTheme="majorBidi" w:hAnsiTheme="majorBidi" w:cstheme="majorBidi"/>
          <w:sz w:val="18"/>
          <w:szCs w:val="18"/>
          <w:vertAlign w:val="superscript"/>
        </w:rPr>
        <w:t>(4)</w:t>
      </w:r>
      <w:r>
        <w:rPr>
          <w:rFonts w:asciiTheme="majorBidi" w:hAnsiTheme="majorBidi" w:cstheme="majorBidi"/>
          <w:sz w:val="18"/>
          <w:szCs w:val="18"/>
        </w:rPr>
        <w:t xml:space="preserve"> </w:t>
      </w:r>
      <w:r w:rsidRPr="003B188D">
        <w:rPr>
          <w:rFonts w:asciiTheme="majorBidi" w:hAnsiTheme="majorBidi" w:cstheme="majorBidi"/>
          <w:sz w:val="18"/>
          <w:szCs w:val="18"/>
        </w:rPr>
        <w:t xml:space="preserve">[VHS] </w:t>
      </w:r>
      <w:r w:rsidRPr="003B188D">
        <w:rPr>
          <w:rFonts w:asciiTheme="majorBidi" w:hAnsiTheme="majorBidi" w:cstheme="majorBidi"/>
          <w:sz w:val="18"/>
          <w:szCs w:val="18"/>
          <w:vertAlign w:val="superscript"/>
        </w:rPr>
        <w:t>(4)</w:t>
      </w:r>
      <w:r>
        <w:rPr>
          <w:rFonts w:asciiTheme="majorBidi" w:hAnsiTheme="majorBidi" w:cstheme="majorBidi"/>
          <w:sz w:val="18"/>
          <w:szCs w:val="18"/>
        </w:rPr>
        <w:t xml:space="preserve"> </w:t>
      </w:r>
      <w:r w:rsidRPr="003B188D">
        <w:rPr>
          <w:rFonts w:asciiTheme="majorBidi" w:hAnsiTheme="majorBidi" w:cstheme="majorBidi"/>
          <w:sz w:val="18"/>
          <w:szCs w:val="18"/>
        </w:rPr>
        <w:t xml:space="preserve">[IHN] </w:t>
      </w:r>
      <w:r w:rsidRPr="003B188D">
        <w:rPr>
          <w:rFonts w:asciiTheme="majorBidi" w:hAnsiTheme="majorBidi" w:cstheme="majorBidi"/>
          <w:sz w:val="18"/>
          <w:szCs w:val="18"/>
          <w:vertAlign w:val="superscript"/>
        </w:rPr>
        <w:t xml:space="preserve">(4) </w:t>
      </w:r>
      <w:r w:rsidRPr="003B188D">
        <w:rPr>
          <w:rFonts w:asciiTheme="majorBidi" w:hAnsiTheme="majorBidi" w:cstheme="majorBidi"/>
          <w:sz w:val="18"/>
          <w:szCs w:val="18"/>
        </w:rPr>
        <w:t xml:space="preserve">[ISA] </w:t>
      </w:r>
      <w:r w:rsidRPr="003B188D">
        <w:rPr>
          <w:rFonts w:asciiTheme="majorBidi" w:hAnsiTheme="majorBidi" w:cstheme="majorBidi"/>
          <w:sz w:val="18"/>
          <w:szCs w:val="18"/>
          <w:vertAlign w:val="superscript"/>
        </w:rPr>
        <w:t>(4)</w:t>
      </w:r>
      <w:r>
        <w:rPr>
          <w:rFonts w:asciiTheme="majorBidi" w:hAnsiTheme="majorBidi" w:cstheme="majorBidi"/>
          <w:sz w:val="18"/>
          <w:szCs w:val="18"/>
        </w:rPr>
        <w:t xml:space="preserve"> </w:t>
      </w:r>
      <w:r w:rsidRPr="003B188D">
        <w:rPr>
          <w:rFonts w:asciiTheme="majorBidi" w:hAnsiTheme="majorBidi" w:cstheme="majorBidi"/>
          <w:sz w:val="18"/>
          <w:szCs w:val="18"/>
        </w:rPr>
        <w:t xml:space="preserve">[KHV] </w:t>
      </w:r>
      <w:r w:rsidRPr="003B188D">
        <w:rPr>
          <w:rFonts w:asciiTheme="majorBidi" w:hAnsiTheme="majorBidi" w:cstheme="majorBidi"/>
          <w:sz w:val="18"/>
          <w:szCs w:val="18"/>
          <w:vertAlign w:val="superscript"/>
        </w:rPr>
        <w:t>(4)</w:t>
      </w:r>
      <w:r>
        <w:rPr>
          <w:rFonts w:asciiTheme="majorBidi" w:hAnsiTheme="majorBidi" w:cstheme="majorBidi"/>
          <w:sz w:val="18"/>
          <w:szCs w:val="18"/>
        </w:rPr>
        <w:t xml:space="preserve"> </w:t>
      </w:r>
      <w:r w:rsidRPr="003B188D">
        <w:rPr>
          <w:rFonts w:asciiTheme="majorBidi" w:hAnsiTheme="majorBidi" w:cstheme="majorBidi"/>
          <w:sz w:val="18"/>
          <w:szCs w:val="18"/>
        </w:rPr>
        <w:t xml:space="preserve">[White spot disease] in accordance with Chapter VII of Directive 2006/88/EC or the relevant WOAH Standard by the competent authority </w:t>
      </w:r>
      <w:r w:rsidRPr="00CD15B9">
        <w:rPr>
          <w:rFonts w:asciiTheme="majorBidi" w:hAnsiTheme="majorBidi" w:cstheme="majorBidi"/>
          <w:sz w:val="18"/>
          <w:szCs w:val="18"/>
          <w:vertAlign w:val="superscript"/>
        </w:rPr>
        <w:t>(6)</w:t>
      </w:r>
    </w:p>
    <w:p w:rsidR="003B188D" w:rsidRPr="003B188D" w:rsidRDefault="003B188D" w:rsidP="003B188D">
      <w:pPr>
        <w:numPr>
          <w:ilvl w:val="0"/>
          <w:numId w:val="12"/>
        </w:numPr>
        <w:bidi w:val="0"/>
        <w:adjustRightInd w:val="0"/>
        <w:spacing w:before="60" w:after="0" w:line="240" w:lineRule="auto"/>
        <w:jc w:val="both"/>
        <w:rPr>
          <w:rFonts w:asciiTheme="majorBidi" w:hAnsiTheme="majorBidi" w:cstheme="majorBidi"/>
          <w:sz w:val="18"/>
          <w:szCs w:val="18"/>
        </w:rPr>
      </w:pPr>
      <w:r w:rsidRPr="003B188D">
        <w:rPr>
          <w:rFonts w:asciiTheme="majorBidi" w:hAnsiTheme="majorBidi" w:cstheme="majorBidi"/>
          <w:sz w:val="18"/>
          <w:szCs w:val="18"/>
        </w:rPr>
        <w:t>They originate from an establishment which is not subject to national restriction measures for animal health reasons or because of the occurrence of abnormal mortalities with an undetermined cause, including the relevant listed diseases referred to in Annex I to Commission Delegated Regulation (EU) 2020/692 and emerging diseases;</w:t>
      </w:r>
    </w:p>
    <w:p w:rsidR="003B188D" w:rsidRPr="003B188D" w:rsidRDefault="003B188D" w:rsidP="003B188D">
      <w:pPr>
        <w:numPr>
          <w:ilvl w:val="0"/>
          <w:numId w:val="12"/>
        </w:numPr>
        <w:bidi w:val="0"/>
        <w:adjustRightInd w:val="0"/>
        <w:spacing w:before="60" w:after="0" w:line="240" w:lineRule="auto"/>
        <w:jc w:val="both"/>
        <w:rPr>
          <w:rFonts w:asciiTheme="majorBidi" w:hAnsiTheme="majorBidi" w:cstheme="majorBidi"/>
          <w:sz w:val="18"/>
          <w:szCs w:val="18"/>
        </w:rPr>
      </w:pPr>
      <w:r w:rsidRPr="003B188D">
        <w:rPr>
          <w:rFonts w:asciiTheme="majorBidi" w:hAnsiTheme="majorBidi" w:cstheme="majorBidi"/>
          <w:sz w:val="18"/>
          <w:szCs w:val="18"/>
        </w:rPr>
        <w:t>They have been obtained from animals which were not intended to be kil</w:t>
      </w:r>
      <w:r w:rsidR="00CD15B9">
        <w:rPr>
          <w:rFonts w:asciiTheme="majorBidi" w:hAnsiTheme="majorBidi" w:cstheme="majorBidi"/>
          <w:sz w:val="18"/>
          <w:szCs w:val="18"/>
        </w:rPr>
        <w:t xml:space="preserve">led] under a national program </w:t>
      </w:r>
      <w:r w:rsidRPr="003B188D">
        <w:rPr>
          <w:rFonts w:asciiTheme="majorBidi" w:hAnsiTheme="majorBidi" w:cstheme="majorBidi"/>
          <w:sz w:val="18"/>
          <w:szCs w:val="18"/>
        </w:rPr>
        <w:t>for the eradication of diseases, including the relevant listed diseases referred to in Annex I to Delegated Regulation (EU) 2020/692 and emerging diseases.</w:t>
      </w:r>
    </w:p>
    <w:p w:rsidR="003B188D" w:rsidRPr="003B188D" w:rsidRDefault="003B188D" w:rsidP="003B188D">
      <w:pPr>
        <w:numPr>
          <w:ilvl w:val="0"/>
          <w:numId w:val="12"/>
        </w:numPr>
        <w:bidi w:val="0"/>
        <w:adjustRightInd w:val="0"/>
        <w:spacing w:before="60" w:after="0" w:line="240" w:lineRule="auto"/>
        <w:jc w:val="both"/>
        <w:rPr>
          <w:rFonts w:asciiTheme="majorBidi" w:hAnsiTheme="majorBidi" w:cstheme="majorBidi"/>
          <w:sz w:val="18"/>
          <w:szCs w:val="18"/>
        </w:rPr>
      </w:pPr>
      <w:r w:rsidRPr="003B188D">
        <w:rPr>
          <w:rFonts w:asciiTheme="majorBidi" w:hAnsiTheme="majorBidi" w:cstheme="majorBidi"/>
          <w:sz w:val="18"/>
          <w:szCs w:val="18"/>
        </w:rPr>
        <w:t>all introduction of species susceptible to the relevant diseases come from an area or compartment declared free of the diseases</w:t>
      </w:r>
    </w:p>
    <w:p w:rsidR="003B188D" w:rsidRPr="003B188D" w:rsidRDefault="003B188D" w:rsidP="003B188D">
      <w:pPr>
        <w:pStyle w:val="Prrafodelista"/>
        <w:numPr>
          <w:ilvl w:val="0"/>
          <w:numId w:val="12"/>
        </w:numPr>
        <w:bidi w:val="0"/>
        <w:spacing w:after="0" w:line="240" w:lineRule="auto"/>
        <w:contextualSpacing w:val="0"/>
        <w:jc w:val="both"/>
        <w:rPr>
          <w:rFonts w:asciiTheme="majorBidi" w:hAnsiTheme="majorBidi" w:cstheme="majorBidi"/>
          <w:sz w:val="18"/>
          <w:szCs w:val="18"/>
        </w:rPr>
      </w:pPr>
      <w:r w:rsidRPr="003B188D">
        <w:rPr>
          <w:rFonts w:asciiTheme="majorBidi" w:hAnsiTheme="majorBidi" w:cstheme="majorBidi"/>
          <w:sz w:val="18"/>
          <w:szCs w:val="18"/>
        </w:rPr>
        <w:t>species susceptible to the relevant diseases are not vaccinated against the relevant diseases</w:t>
      </w:r>
    </w:p>
    <w:p w:rsidR="003B188D" w:rsidRPr="00093E38" w:rsidRDefault="003B188D" w:rsidP="00093E38">
      <w:pPr>
        <w:pStyle w:val="Prrafodelista"/>
        <w:numPr>
          <w:ilvl w:val="1"/>
          <w:numId w:val="14"/>
        </w:numPr>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lastRenderedPageBreak/>
        <w:t xml:space="preserve">Requirements for species susceptible to with Spring </w:t>
      </w:r>
      <w:r w:rsidR="00CD15B9" w:rsidRPr="00093E38">
        <w:rPr>
          <w:rFonts w:asciiTheme="majorBidi" w:hAnsiTheme="majorBidi" w:cstheme="majorBidi"/>
          <w:sz w:val="18"/>
          <w:szCs w:val="18"/>
        </w:rPr>
        <w:t>viremia</w:t>
      </w:r>
      <w:r w:rsidRPr="00093E38">
        <w:rPr>
          <w:rFonts w:asciiTheme="majorBidi" w:hAnsiTheme="majorBidi" w:cstheme="majorBidi"/>
          <w:sz w:val="18"/>
          <w:szCs w:val="18"/>
        </w:rPr>
        <w:t xml:space="preserve"> of carp (SVC), Bacterial Kidney disease (BKD), infection with Infectious pancreatic necrosis virus (IPN), infection with Gyrodactylus salaris (GS), infection with Salmonid alphavirus (SAV) and (3) species susceptible to Koi herpes virus disease (KHV)</w:t>
      </w:r>
    </w:p>
    <w:p w:rsidR="003B188D" w:rsidRPr="00093E38" w:rsidRDefault="003B188D" w:rsidP="00093E38">
      <w:pPr>
        <w:pStyle w:val="Prrafodelista"/>
        <w:numPr>
          <w:ilvl w:val="0"/>
          <w:numId w:val="16"/>
        </w:numPr>
        <w:bidi w:val="0"/>
        <w:adjustRightInd w:val="0"/>
        <w:spacing w:before="60"/>
        <w:jc w:val="both"/>
        <w:rPr>
          <w:rFonts w:asciiTheme="majorBidi" w:hAnsiTheme="majorBidi" w:cstheme="majorBidi"/>
          <w:sz w:val="18"/>
          <w:szCs w:val="18"/>
        </w:rPr>
      </w:pPr>
      <w:r w:rsidRPr="00093E38">
        <w:rPr>
          <w:rFonts w:asciiTheme="majorBidi" w:hAnsiTheme="majorBidi" w:cstheme="majorBidi"/>
          <w:sz w:val="18"/>
          <w:szCs w:val="18"/>
        </w:rPr>
        <w:t xml:space="preserve">Originate from a country/territory, zone or compartment declared free from (SVC), (BKD), (IPN), (GS), (SAV) and (KHV) in accordance with relevant WOAH Standard by the competent authority </w:t>
      </w:r>
    </w:p>
    <w:p w:rsidR="003B188D" w:rsidRPr="00093E38" w:rsidRDefault="003B188D" w:rsidP="00093E38">
      <w:pPr>
        <w:pStyle w:val="Prrafodelista"/>
        <w:numPr>
          <w:ilvl w:val="0"/>
          <w:numId w:val="16"/>
        </w:numPr>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They originate from an establishment which is not subject to national restriction measures for animal health reasons or because of the occurrence of abnormal mortalities with an undetermined cause, including the relevant listed diseases referred to in Annex I to Commission Delegated Regulation (EU) 2020/692 and emerging diseases;</w:t>
      </w:r>
    </w:p>
    <w:p w:rsidR="003B188D" w:rsidRPr="00093E38" w:rsidRDefault="003B188D" w:rsidP="00093E38">
      <w:pPr>
        <w:pStyle w:val="Prrafodelista"/>
        <w:numPr>
          <w:ilvl w:val="0"/>
          <w:numId w:val="16"/>
        </w:numPr>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They have been obtained from animals which were not intended to be k</w:t>
      </w:r>
      <w:r w:rsidR="00CD15B9" w:rsidRPr="00093E38">
        <w:rPr>
          <w:rFonts w:asciiTheme="majorBidi" w:hAnsiTheme="majorBidi" w:cstheme="majorBidi"/>
          <w:sz w:val="18"/>
          <w:szCs w:val="18"/>
        </w:rPr>
        <w:t>illed] under a national program</w:t>
      </w:r>
      <w:r w:rsidRPr="00093E38">
        <w:rPr>
          <w:rFonts w:asciiTheme="majorBidi" w:hAnsiTheme="majorBidi" w:cstheme="majorBidi"/>
          <w:sz w:val="18"/>
          <w:szCs w:val="18"/>
        </w:rPr>
        <w:t xml:space="preserve"> for the eradication of diseases, including the relevant listed diseases referred to in Annex I to Delegated Regulation (EU) 2020/692 and emerging diseases.</w:t>
      </w:r>
    </w:p>
    <w:p w:rsidR="003B188D" w:rsidRPr="00093E38" w:rsidRDefault="00CD15B9" w:rsidP="00093E38">
      <w:pPr>
        <w:pStyle w:val="Prrafodelista"/>
        <w:numPr>
          <w:ilvl w:val="0"/>
          <w:numId w:val="16"/>
        </w:numPr>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All</w:t>
      </w:r>
      <w:r w:rsidR="003B188D" w:rsidRPr="00093E38">
        <w:rPr>
          <w:rFonts w:asciiTheme="majorBidi" w:hAnsiTheme="majorBidi" w:cstheme="majorBidi"/>
          <w:sz w:val="18"/>
          <w:szCs w:val="18"/>
        </w:rPr>
        <w:t xml:space="preserve"> introduction of species susceptible to the relevant diseases come from an area or compartment declared free of the diseases.</w:t>
      </w:r>
    </w:p>
    <w:p w:rsidR="003B188D" w:rsidRPr="00093E38" w:rsidRDefault="003B188D" w:rsidP="00093E38">
      <w:pPr>
        <w:pStyle w:val="Prrafodelista"/>
        <w:numPr>
          <w:ilvl w:val="0"/>
          <w:numId w:val="16"/>
        </w:numPr>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species susceptible to the relevant diseases are not vaccinated against the relevant diseases</w:t>
      </w:r>
    </w:p>
    <w:p w:rsidR="003B188D" w:rsidRPr="003B188D" w:rsidRDefault="003B188D" w:rsidP="003B188D">
      <w:pPr>
        <w:pStyle w:val="Prrafodelista"/>
        <w:bidi w:val="0"/>
        <w:adjustRightInd w:val="0"/>
        <w:spacing w:before="60"/>
        <w:ind w:left="1531"/>
        <w:jc w:val="both"/>
        <w:rPr>
          <w:rFonts w:asciiTheme="majorBidi" w:hAnsiTheme="majorBidi" w:cstheme="majorBidi"/>
          <w:sz w:val="18"/>
          <w:szCs w:val="18"/>
        </w:rPr>
      </w:pPr>
    </w:p>
    <w:p w:rsidR="003B188D" w:rsidRPr="00093E38" w:rsidRDefault="003B188D" w:rsidP="00093E38">
      <w:pPr>
        <w:pStyle w:val="Prrafodelista"/>
        <w:widowControl w:val="0"/>
        <w:numPr>
          <w:ilvl w:val="1"/>
          <w:numId w:val="14"/>
        </w:numPr>
        <w:autoSpaceDE w:val="0"/>
        <w:autoSpaceDN w:val="0"/>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Transport and labeling requirements:</w:t>
      </w:r>
    </w:p>
    <w:p w:rsidR="00093E38" w:rsidRPr="00093E38" w:rsidRDefault="00CD15B9" w:rsidP="00093E38">
      <w:pPr>
        <w:pStyle w:val="Prrafodelista"/>
        <w:widowControl w:val="0"/>
        <w:numPr>
          <w:ilvl w:val="0"/>
          <w:numId w:val="20"/>
        </w:numPr>
        <w:autoSpaceDE w:val="0"/>
        <w:autoSpaceDN w:val="0"/>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The</w:t>
      </w:r>
      <w:r w:rsidR="003B188D" w:rsidRPr="00093E38">
        <w:rPr>
          <w:rFonts w:asciiTheme="majorBidi" w:hAnsiTheme="majorBidi" w:cstheme="majorBidi"/>
          <w:sz w:val="18"/>
          <w:szCs w:val="18"/>
        </w:rPr>
        <w:t xml:space="preserve"> aquaculture animals referred to above are placed under conditions, including the water quality, that do not alter their health status.</w:t>
      </w:r>
    </w:p>
    <w:p w:rsidR="003B188D" w:rsidRPr="00093E38" w:rsidRDefault="00093E38" w:rsidP="00093E38">
      <w:pPr>
        <w:pStyle w:val="Prrafodelista"/>
        <w:widowControl w:val="0"/>
        <w:numPr>
          <w:ilvl w:val="0"/>
          <w:numId w:val="20"/>
        </w:numPr>
        <w:autoSpaceDE w:val="0"/>
        <w:autoSpaceDN w:val="0"/>
        <w:bidi w:val="0"/>
        <w:adjustRightInd w:val="0"/>
        <w:spacing w:before="60" w:after="0" w:line="240" w:lineRule="auto"/>
        <w:jc w:val="both"/>
        <w:rPr>
          <w:rFonts w:asciiTheme="majorBidi" w:hAnsiTheme="majorBidi" w:cstheme="majorBidi"/>
          <w:sz w:val="18"/>
          <w:szCs w:val="18"/>
        </w:rPr>
      </w:pPr>
      <w:r w:rsidRPr="00093E38">
        <w:rPr>
          <w:rFonts w:asciiTheme="majorBidi" w:hAnsiTheme="majorBidi" w:cstheme="majorBidi"/>
          <w:sz w:val="18"/>
          <w:szCs w:val="18"/>
        </w:rPr>
        <w:t>T</w:t>
      </w:r>
      <w:r w:rsidR="003B188D" w:rsidRPr="00093E38">
        <w:rPr>
          <w:rFonts w:asciiTheme="majorBidi" w:hAnsiTheme="majorBidi" w:cstheme="majorBidi"/>
          <w:sz w:val="18"/>
          <w:szCs w:val="18"/>
        </w:rPr>
        <w:t>he transport container or well boat prior to loading is clean and disinfected or previously unused.</w:t>
      </w:r>
    </w:p>
    <w:p w:rsidR="00DD6C74" w:rsidRPr="00093E38" w:rsidRDefault="00093E38" w:rsidP="00093E38">
      <w:pPr>
        <w:pStyle w:val="Prrafodelista"/>
        <w:widowControl w:val="0"/>
        <w:numPr>
          <w:ilvl w:val="0"/>
          <w:numId w:val="20"/>
        </w:numPr>
        <w:autoSpaceDE w:val="0"/>
        <w:autoSpaceDN w:val="0"/>
        <w:bidi w:val="0"/>
        <w:adjustRightInd w:val="0"/>
        <w:spacing w:before="60" w:after="0" w:line="240" w:lineRule="auto"/>
        <w:jc w:val="both"/>
        <w:rPr>
          <w:rFonts w:asciiTheme="majorBidi" w:eastAsia="Times New Roman" w:hAnsiTheme="majorBidi" w:cstheme="majorBidi"/>
          <w:bCs/>
          <w:sz w:val="18"/>
          <w:szCs w:val="18"/>
          <w:lang w:eastAsia="es-ES" w:bidi="ar-SA"/>
        </w:rPr>
      </w:pPr>
      <w:r w:rsidRPr="00093E38">
        <w:rPr>
          <w:rFonts w:asciiTheme="majorBidi" w:hAnsiTheme="majorBidi" w:cstheme="majorBidi"/>
          <w:sz w:val="18"/>
          <w:szCs w:val="18"/>
        </w:rPr>
        <w:t>T</w:t>
      </w:r>
      <w:r w:rsidR="003B188D" w:rsidRPr="00093E38">
        <w:rPr>
          <w:rFonts w:asciiTheme="majorBidi" w:hAnsiTheme="majorBidi" w:cstheme="majorBidi"/>
          <w:sz w:val="18"/>
          <w:szCs w:val="18"/>
        </w:rPr>
        <w:t>he consignment is identified by a legible label on the exterior of the container, or when transported by well boat, in the ship's manifest, with the relevant information referred to in Part I of this certificate, and the following statement:</w:t>
      </w:r>
      <w:r w:rsidR="00CD15B9" w:rsidRPr="00093E38">
        <w:rPr>
          <w:rFonts w:asciiTheme="majorBidi" w:hAnsiTheme="majorBidi" w:cstheme="majorBidi"/>
          <w:sz w:val="18"/>
          <w:szCs w:val="18"/>
        </w:rPr>
        <w:t xml:space="preserve"> </w:t>
      </w:r>
      <w:r w:rsidR="003B188D" w:rsidRPr="00093E38">
        <w:rPr>
          <w:rFonts w:asciiTheme="majorBidi" w:hAnsiTheme="majorBidi" w:cstheme="majorBidi"/>
          <w:sz w:val="18"/>
          <w:szCs w:val="18"/>
        </w:rPr>
        <w:t>"(4)[Fish] (4)[Crustaceans] (4)[Molluscs] intended for human consumption in Israel".</w:t>
      </w:r>
    </w:p>
    <w:p w:rsidR="00CD15B9" w:rsidRDefault="00CD15B9" w:rsidP="00CD15B9">
      <w:pPr>
        <w:pStyle w:val="Prrafodelista"/>
        <w:widowControl w:val="0"/>
        <w:autoSpaceDE w:val="0"/>
        <w:autoSpaceDN w:val="0"/>
        <w:bidi w:val="0"/>
        <w:adjustRightInd w:val="0"/>
        <w:spacing w:before="60" w:after="0" w:line="240" w:lineRule="auto"/>
        <w:ind w:left="1531"/>
        <w:jc w:val="both"/>
        <w:rPr>
          <w:rFonts w:asciiTheme="majorBidi" w:eastAsia="Times New Roman" w:hAnsiTheme="majorBidi" w:cstheme="majorBidi"/>
          <w:bCs/>
          <w:sz w:val="18"/>
          <w:szCs w:val="18"/>
          <w:lang w:eastAsia="es-ES" w:bidi="ar-SA"/>
        </w:rPr>
      </w:pPr>
    </w:p>
    <w:p w:rsidR="00093E38" w:rsidRPr="00757440" w:rsidRDefault="00093E38" w:rsidP="00093E38">
      <w:pPr>
        <w:widowControl w:val="0"/>
        <w:autoSpaceDE w:val="0"/>
        <w:autoSpaceDN w:val="0"/>
        <w:bidi w:val="0"/>
        <w:adjustRightInd w:val="0"/>
        <w:spacing w:after="0" w:line="240" w:lineRule="auto"/>
        <w:jc w:val="both"/>
        <w:rPr>
          <w:rFonts w:ascii="Times New Roman" w:eastAsia="Times New Roman" w:hAnsi="Times New Roman" w:cs="Times New Roman"/>
          <w:b/>
          <w:caps/>
          <w:sz w:val="18"/>
          <w:szCs w:val="18"/>
          <w:u w:val="single"/>
          <w:lang w:val="es-ES" w:eastAsia="es-ES" w:bidi="ar-SA"/>
        </w:rPr>
      </w:pPr>
      <w:r w:rsidRPr="00757440">
        <w:rPr>
          <w:rFonts w:ascii="Times New Roman" w:eastAsia="Times New Roman" w:hAnsi="Times New Roman" w:cs="Times New Roman"/>
          <w:b/>
          <w:i/>
          <w:caps/>
          <w:sz w:val="18"/>
          <w:szCs w:val="18"/>
          <w:u w:val="single"/>
          <w:lang w:val="es-ES" w:eastAsia="es-ES" w:bidi="ar-SA"/>
        </w:rPr>
        <w:t>Notes:</w:t>
      </w:r>
    </w:p>
    <w:p w:rsidR="00093E38" w:rsidRPr="00757440" w:rsidRDefault="00093E38" w:rsidP="00093E38">
      <w:pPr>
        <w:widowControl w:val="0"/>
        <w:numPr>
          <w:ilvl w:val="0"/>
          <w:numId w:val="4"/>
        </w:numPr>
        <w:tabs>
          <w:tab w:val="num" w:pos="567"/>
        </w:tabs>
        <w:autoSpaceDE w:val="0"/>
        <w:autoSpaceDN w:val="0"/>
        <w:bidi w:val="0"/>
        <w:adjustRightInd w:val="0"/>
        <w:spacing w:before="60" w:after="0" w:line="240" w:lineRule="auto"/>
        <w:jc w:val="both"/>
        <w:rPr>
          <w:rFonts w:ascii="Times New Roman" w:eastAsia="Times New Roman" w:hAnsi="Times New Roman" w:cs="Times New Roman"/>
          <w:sz w:val="18"/>
          <w:szCs w:val="18"/>
          <w:lang w:val="es-ES" w:eastAsia="es-ES" w:bidi="ar-SA"/>
        </w:rPr>
      </w:pPr>
      <w:r w:rsidRPr="00757440">
        <w:rPr>
          <w:rFonts w:ascii="Times New Roman" w:eastAsia="Times New Roman" w:hAnsi="Times New Roman" w:cs="Times New Roman"/>
          <w:sz w:val="18"/>
          <w:szCs w:val="18"/>
          <w:lang w:val="es-ES" w:eastAsia="es-ES" w:bidi="ar-SA"/>
        </w:rPr>
        <w:t>To clarify :</w:t>
      </w:r>
    </w:p>
    <w:p w:rsidR="00093E38" w:rsidRPr="00757440" w:rsidRDefault="00093E38" w:rsidP="00093E38">
      <w:pPr>
        <w:widowControl w:val="0"/>
        <w:numPr>
          <w:ilvl w:val="1"/>
          <w:numId w:val="4"/>
        </w:numPr>
        <w:autoSpaceDE w:val="0"/>
        <w:autoSpaceDN w:val="0"/>
        <w:bidi w:val="0"/>
        <w:adjustRightInd w:val="0"/>
        <w:spacing w:before="60" w:after="0" w:line="240" w:lineRule="auto"/>
        <w:ind w:left="927"/>
        <w:jc w:val="both"/>
        <w:rPr>
          <w:rFonts w:ascii="Times New Roman" w:eastAsia="Times New Roman" w:hAnsi="Times New Roman" w:cs="Times New Roman"/>
          <w:sz w:val="18"/>
          <w:szCs w:val="18"/>
          <w:lang w:val="es-ES" w:eastAsia="es-ES" w:bidi="ar-SA"/>
        </w:rPr>
      </w:pPr>
      <w:r w:rsidRPr="00757440">
        <w:rPr>
          <w:rFonts w:ascii="Times New Roman" w:eastAsia="Times New Roman" w:hAnsi="Times New Roman" w:cs="Times New Roman"/>
          <w:sz w:val="18"/>
          <w:szCs w:val="18"/>
          <w:lang w:val="es-ES" w:eastAsia="es-ES" w:bidi="ar-SA"/>
        </w:rPr>
        <w:t xml:space="preserve">This document is valid only when </w:t>
      </w:r>
      <w:r w:rsidRPr="00757440">
        <w:rPr>
          <w:rFonts w:ascii="Times New Roman" w:eastAsia="Times New Roman" w:hAnsi="Times New Roman" w:cs="Times New Roman"/>
          <w:b/>
          <w:bCs/>
          <w:sz w:val="18"/>
          <w:szCs w:val="18"/>
          <w:lang w:val="es-ES" w:eastAsia="es-ES" w:bidi="ar-SA"/>
        </w:rPr>
        <w:t>issued and signed</w:t>
      </w:r>
      <w:r w:rsidRPr="00757440">
        <w:rPr>
          <w:rFonts w:ascii="Times New Roman" w:eastAsia="Times New Roman" w:hAnsi="Times New Roman" w:cs="Times New Roman"/>
          <w:sz w:val="18"/>
          <w:szCs w:val="18"/>
          <w:lang w:val="es-ES" w:eastAsia="es-ES" w:bidi="ar-SA"/>
        </w:rPr>
        <w:t xml:space="preserve"> by the official competent authority of the exporting country.</w:t>
      </w:r>
    </w:p>
    <w:p w:rsidR="00093E38" w:rsidRPr="00757440" w:rsidRDefault="00093E38" w:rsidP="00093E38">
      <w:pPr>
        <w:widowControl w:val="0"/>
        <w:numPr>
          <w:ilvl w:val="1"/>
          <w:numId w:val="4"/>
        </w:numPr>
        <w:autoSpaceDE w:val="0"/>
        <w:autoSpaceDN w:val="0"/>
        <w:bidi w:val="0"/>
        <w:adjustRightInd w:val="0"/>
        <w:spacing w:before="60" w:after="0" w:line="240" w:lineRule="auto"/>
        <w:ind w:left="927"/>
        <w:jc w:val="both"/>
        <w:rPr>
          <w:rFonts w:ascii="Times New Roman" w:eastAsia="Times New Roman" w:hAnsi="Times New Roman" w:cs="Times New Roman"/>
          <w:sz w:val="18"/>
          <w:szCs w:val="18"/>
          <w:lang w:val="es-ES" w:eastAsia="es-ES" w:bidi="ar-SA"/>
        </w:rPr>
      </w:pPr>
      <w:r w:rsidRPr="00757440">
        <w:rPr>
          <w:rFonts w:ascii="Times New Roman" w:eastAsia="Times New Roman" w:hAnsi="Times New Roman" w:cs="Times New Roman"/>
          <w:sz w:val="18"/>
          <w:szCs w:val="18"/>
          <w:lang w:val="es-ES" w:eastAsia="es-ES" w:bidi="ar-SA"/>
        </w:rPr>
        <w:t>This document is addressed to the Israeli Ministry of Health and when presented, during the consignment inspection process and thereafter , this document will be considered as the property of the Ministry of Health.</w:t>
      </w:r>
    </w:p>
    <w:p w:rsidR="00093E38" w:rsidRPr="00757440" w:rsidRDefault="00093E38" w:rsidP="00093E38">
      <w:pPr>
        <w:widowControl w:val="0"/>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Part I:</w:t>
      </w:r>
    </w:p>
    <w:p w:rsidR="00093E38" w:rsidRPr="00757440" w:rsidRDefault="00093E38" w:rsidP="00093E38">
      <w:pPr>
        <w:widowControl w:val="0"/>
        <w:numPr>
          <w:ilvl w:val="0"/>
          <w:numId w:val="7"/>
        </w:numPr>
        <w:autoSpaceDE w:val="0"/>
        <w:autoSpaceDN w:val="0"/>
        <w:bidi w:val="0"/>
        <w:adjustRightInd w:val="0"/>
        <w:spacing w:before="60" w:after="0" w:line="240" w:lineRule="auto"/>
        <w:contextualSpacing/>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 xml:space="preserve">Box: </w:t>
      </w:r>
      <w:r w:rsidRPr="00757440">
        <w:rPr>
          <w:rFonts w:ascii="Times New Roman" w:eastAsia="Times New Roman" w:hAnsi="Times New Roman" w:cs="Times New Roman"/>
          <w:sz w:val="18"/>
          <w:szCs w:val="18"/>
          <w:u w:val="single"/>
          <w:lang w:val="es-ES" w:eastAsia="es-ES" w:bidi="ar-SA"/>
        </w:rPr>
        <w:t>Place of origin:</w:t>
      </w:r>
      <w:r w:rsidRPr="00757440">
        <w:rPr>
          <w:rFonts w:ascii="Times New Roman" w:eastAsia="Times New Roman" w:hAnsi="Times New Roman" w:cs="Times New Roman"/>
          <w:sz w:val="18"/>
          <w:szCs w:val="18"/>
          <w:lang w:val="es-ES" w:eastAsia="es-ES" w:bidi="ar-SA"/>
        </w:rPr>
        <w:t xml:space="preserve"> name and address of the </w:t>
      </w:r>
      <w:r w:rsidRPr="00757440">
        <w:rPr>
          <w:rFonts w:ascii="Times New Roman" w:eastAsia="Times New Roman" w:hAnsi="Times New Roman" w:cs="Times New Roman"/>
          <w:b/>
          <w:bCs/>
          <w:sz w:val="18"/>
          <w:szCs w:val="18"/>
          <w:lang w:val="es-ES" w:eastAsia="es-ES" w:bidi="ar-SA"/>
        </w:rPr>
        <w:t>dispatch establishment</w:t>
      </w:r>
      <w:r w:rsidRPr="00757440">
        <w:rPr>
          <w:rFonts w:ascii="Times New Roman" w:eastAsia="Times New Roman" w:hAnsi="Times New Roman" w:cs="Times New Roman"/>
          <w:sz w:val="18"/>
          <w:szCs w:val="18"/>
          <w:lang w:val="es-ES" w:eastAsia="es-ES" w:bidi="ar-SA"/>
        </w:rPr>
        <w:t>.</w:t>
      </w:r>
    </w:p>
    <w:p w:rsidR="00093E38" w:rsidRPr="00757440" w:rsidRDefault="00093E38" w:rsidP="00093E38">
      <w:pPr>
        <w:widowControl w:val="0"/>
        <w:numPr>
          <w:ilvl w:val="0"/>
          <w:numId w:val="7"/>
        </w:numPr>
        <w:autoSpaceDE w:val="0"/>
        <w:autoSpaceDN w:val="0"/>
        <w:bidi w:val="0"/>
        <w:adjustRightInd w:val="0"/>
        <w:spacing w:before="60" w:after="0" w:line="240" w:lineRule="auto"/>
        <w:contextualSpacing/>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 xml:space="preserve">Box: </w:t>
      </w:r>
      <w:r w:rsidRPr="00757440">
        <w:rPr>
          <w:rFonts w:ascii="Times New Roman" w:eastAsia="Times New Roman" w:hAnsi="Times New Roman" w:cs="Times New Roman"/>
          <w:sz w:val="18"/>
          <w:szCs w:val="18"/>
          <w:u w:val="single"/>
          <w:lang w:val="es-ES" w:eastAsia="es-ES" w:bidi="ar-SA"/>
        </w:rPr>
        <w:t>Identification of container</w:t>
      </w:r>
      <w:r w:rsidRPr="00757440">
        <w:rPr>
          <w:rFonts w:ascii="Times New Roman" w:eastAsia="Times New Roman" w:hAnsi="Times New Roman" w:cs="Times New Roman"/>
          <w:sz w:val="18"/>
          <w:szCs w:val="18"/>
          <w:lang w:val="es-ES" w:eastAsia="es-ES" w:bidi="ar-SA"/>
        </w:rPr>
        <w:t xml:space="preserve">: Where there is a </w:t>
      </w:r>
      <w:r w:rsidRPr="00757440">
        <w:rPr>
          <w:rFonts w:ascii="Times New Roman" w:eastAsia="Times New Roman" w:hAnsi="Times New Roman" w:cs="Times New Roman"/>
          <w:b/>
          <w:bCs/>
          <w:sz w:val="18"/>
          <w:szCs w:val="18"/>
          <w:lang w:val="es-ES" w:eastAsia="es-ES" w:bidi="ar-SA"/>
        </w:rPr>
        <w:t>serial number</w:t>
      </w:r>
      <w:r w:rsidRPr="00757440">
        <w:rPr>
          <w:rFonts w:ascii="Times New Roman" w:eastAsia="Times New Roman" w:hAnsi="Times New Roman" w:cs="Times New Roman"/>
          <w:sz w:val="18"/>
          <w:szCs w:val="18"/>
          <w:lang w:val="es-ES" w:eastAsia="es-ES" w:bidi="ar-SA"/>
        </w:rPr>
        <w:t xml:space="preserve"> of the seal it has to be indicated.</w:t>
      </w:r>
    </w:p>
    <w:p w:rsidR="00093E38" w:rsidRPr="00757440" w:rsidRDefault="00093E38" w:rsidP="00093E38">
      <w:pPr>
        <w:widowControl w:val="0"/>
        <w:numPr>
          <w:ilvl w:val="0"/>
          <w:numId w:val="8"/>
        </w:numPr>
        <w:autoSpaceDE w:val="0"/>
        <w:autoSpaceDN w:val="0"/>
        <w:bidi w:val="0"/>
        <w:adjustRightInd w:val="0"/>
        <w:spacing w:before="60" w:after="0" w:line="240" w:lineRule="auto"/>
        <w:contextualSpacing/>
        <w:jc w:val="both"/>
        <w:rPr>
          <w:rFonts w:ascii="Times New Roman" w:eastAsia="Times New Roman" w:hAnsi="Times New Roman" w:cs="Times New Roman"/>
          <w:sz w:val="18"/>
          <w:szCs w:val="18"/>
          <w:lang w:val="es-ES" w:eastAsia="es-ES" w:bidi="ar-SA"/>
        </w:rPr>
      </w:pPr>
      <w:r w:rsidRPr="00757440">
        <w:rPr>
          <w:rFonts w:ascii="Times New Roman" w:eastAsia="Times New Roman" w:hAnsi="Times New Roman" w:cs="Times New Roman"/>
          <w:sz w:val="18"/>
          <w:szCs w:val="18"/>
          <w:lang w:val="es-ES" w:eastAsia="es-ES" w:bidi="ar-SA"/>
        </w:rPr>
        <w:t xml:space="preserve">Box </w:t>
      </w:r>
      <w:r w:rsidRPr="00757440">
        <w:rPr>
          <w:rFonts w:ascii="Times New Roman" w:eastAsia="Times New Roman" w:hAnsi="Times New Roman" w:cs="Times New Roman"/>
          <w:sz w:val="18"/>
          <w:szCs w:val="18"/>
          <w:u w:val="single"/>
          <w:lang w:val="es-ES" w:eastAsia="es-ES" w:bidi="ar-SA"/>
        </w:rPr>
        <w:t>Date of departure</w:t>
      </w:r>
      <w:r w:rsidRPr="00757440">
        <w:rPr>
          <w:rFonts w:ascii="Times New Roman" w:eastAsia="Times New Roman" w:hAnsi="Times New Roman" w:cs="Times New Roman"/>
          <w:sz w:val="18"/>
          <w:szCs w:val="18"/>
          <w:lang w:val="es-ES" w:eastAsia="es-ES" w:bidi="ar-SA"/>
        </w:rPr>
        <w:t xml:space="preserve">: Will be </w:t>
      </w:r>
      <w:r w:rsidRPr="00757440">
        <w:rPr>
          <w:rFonts w:ascii="Times New Roman" w:eastAsia="Times New Roman" w:hAnsi="Times New Roman" w:cs="Times New Roman"/>
          <w:sz w:val="18"/>
          <w:szCs w:val="18"/>
          <w:u w:val="single"/>
          <w:lang w:val="es-ES" w:eastAsia="es-ES" w:bidi="ar-SA"/>
        </w:rPr>
        <w:t>no sooner</w:t>
      </w:r>
      <w:r w:rsidRPr="00757440">
        <w:rPr>
          <w:rFonts w:ascii="Times New Roman" w:eastAsia="Times New Roman" w:hAnsi="Times New Roman" w:cs="Times New Roman"/>
          <w:sz w:val="18"/>
          <w:szCs w:val="18"/>
          <w:lang w:val="es-ES" w:eastAsia="es-ES" w:bidi="ar-SA"/>
        </w:rPr>
        <w:t xml:space="preserve"> than the date of issuing the Health certificate.</w:t>
      </w:r>
    </w:p>
    <w:p w:rsidR="00093E38" w:rsidRPr="00757440" w:rsidRDefault="00093E38" w:rsidP="00093E38">
      <w:pPr>
        <w:widowControl w:val="0"/>
        <w:numPr>
          <w:ilvl w:val="0"/>
          <w:numId w:val="8"/>
        </w:numPr>
        <w:autoSpaceDE w:val="0"/>
        <w:autoSpaceDN w:val="0"/>
        <w:bidi w:val="0"/>
        <w:adjustRightInd w:val="0"/>
        <w:spacing w:before="60" w:after="0" w:line="240" w:lineRule="auto"/>
        <w:contextualSpacing/>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 xml:space="preserve">Box </w:t>
      </w:r>
      <w:r w:rsidRPr="00757440">
        <w:rPr>
          <w:rFonts w:ascii="Times New Roman" w:eastAsia="Times New Roman" w:hAnsi="Times New Roman" w:cs="Times New Roman"/>
          <w:sz w:val="18"/>
          <w:szCs w:val="18"/>
          <w:u w:val="single"/>
          <w:lang w:val="es-ES" w:eastAsia="es-ES" w:bidi="ar-SA"/>
        </w:rPr>
        <w:t>Identification of commodities:</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s-ES" w:eastAsia="es-ES" w:bidi="ar-SA"/>
        </w:rPr>
        <w:t>Description of commodity</w:t>
      </w:r>
      <w:r w:rsidRPr="00757440">
        <w:rPr>
          <w:rFonts w:ascii="Times New Roman" w:eastAsia="Times New Roman" w:hAnsi="Times New Roman" w:cs="Times New Roman"/>
          <w:sz w:val="18"/>
          <w:szCs w:val="18"/>
          <w:lang w:val="es-ES" w:eastAsia="es-ES" w:bidi="ar-SA"/>
        </w:rPr>
        <w:t xml:space="preserve">:Specify the </w:t>
      </w:r>
      <w:r w:rsidRPr="00757440">
        <w:rPr>
          <w:rFonts w:ascii="Times New Roman" w:eastAsia="Times New Roman" w:hAnsi="Times New Roman" w:cs="Times New Roman"/>
          <w:b/>
          <w:bCs/>
          <w:sz w:val="18"/>
          <w:szCs w:val="18"/>
          <w:lang w:val="es-ES" w:eastAsia="es-ES" w:bidi="ar-SA"/>
        </w:rPr>
        <w:t>appearance</w:t>
      </w:r>
      <w:r w:rsidRPr="00757440">
        <w:rPr>
          <w:rFonts w:ascii="Times New Roman" w:eastAsia="Times New Roman" w:hAnsi="Times New Roman" w:cs="Times New Roman"/>
          <w:sz w:val="18"/>
          <w:szCs w:val="18"/>
          <w:lang w:val="es-ES" w:eastAsia="es-ES" w:bidi="ar-SA"/>
        </w:rPr>
        <w:t xml:space="preserve"> and </w:t>
      </w:r>
      <w:r w:rsidRPr="00757440">
        <w:rPr>
          <w:rFonts w:ascii="Times New Roman" w:eastAsia="Times New Roman" w:hAnsi="Times New Roman" w:cs="Times New Roman"/>
          <w:b/>
          <w:bCs/>
          <w:sz w:val="18"/>
          <w:szCs w:val="18"/>
          <w:lang w:val="es-ES" w:eastAsia="es-ES" w:bidi="ar-SA"/>
        </w:rPr>
        <w:t>main Characteristics</w:t>
      </w:r>
      <w:r w:rsidRPr="00757440">
        <w:rPr>
          <w:rFonts w:ascii="Times New Roman" w:eastAsia="Times New Roman" w:hAnsi="Times New Roman" w:cs="Times New Roman"/>
          <w:sz w:val="18"/>
          <w:szCs w:val="18"/>
          <w:lang w:val="es-ES" w:eastAsia="es-ES" w:bidi="ar-SA"/>
        </w:rPr>
        <w:t xml:space="preserve"> of</w:t>
      </w:r>
      <w:r w:rsidRPr="00757440">
        <w:rPr>
          <w:rFonts w:ascii="Times New Roman" w:eastAsia="Times New Roman" w:hAnsi="Times New Roman" w:cs="Times New Roman"/>
          <w:bCs/>
          <w:sz w:val="18"/>
          <w:szCs w:val="18"/>
          <w:lang w:val="es-ES" w:eastAsia="es-ES" w:bidi="ar-SA"/>
        </w:rPr>
        <w:t xml:space="preserve"> commodity</w:t>
      </w:r>
    </w:p>
    <w:p w:rsidR="00093E38" w:rsidRPr="00757440" w:rsidRDefault="00093E38" w:rsidP="00093E38">
      <w:pPr>
        <w:widowControl w:val="0"/>
        <w:autoSpaceDE w:val="0"/>
        <w:autoSpaceDN w:val="0"/>
        <w:bidi w:val="0"/>
        <w:adjustRightInd w:val="0"/>
        <w:spacing w:before="60" w:after="0" w:line="240" w:lineRule="auto"/>
        <w:ind w:left="700"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bCs/>
          <w:sz w:val="18"/>
          <w:szCs w:val="18"/>
          <w:lang w:val="es-ES" w:eastAsia="es-ES" w:bidi="ar-SA"/>
        </w:rPr>
        <w:t>(ex: head on / head off / fillet / smoked</w:t>
      </w:r>
      <w:r w:rsidRPr="00757440">
        <w:rPr>
          <w:rFonts w:ascii="Times New Roman" w:eastAsia="Times New Roman" w:hAnsi="Times New Roman" w:cs="Times New Roman"/>
          <w:b/>
          <w:sz w:val="18"/>
          <w:szCs w:val="18"/>
          <w:lang w:val="es-ES" w:eastAsia="es-ES" w:bidi="ar-SA"/>
        </w:rPr>
        <w:t xml:space="preserve"> / </w:t>
      </w:r>
      <w:r w:rsidRPr="00757440">
        <w:rPr>
          <w:rFonts w:ascii="Times New Roman" w:eastAsia="Times New Roman" w:hAnsi="Times New Roman" w:cs="Times New Roman"/>
          <w:bCs/>
          <w:sz w:val="18"/>
          <w:szCs w:val="18"/>
          <w:lang w:val="es-ES" w:eastAsia="es-ES" w:bidi="ar-SA"/>
        </w:rPr>
        <w:t>dried / salted</w:t>
      </w:r>
      <w:r w:rsidRPr="00757440">
        <w:rPr>
          <w:rFonts w:ascii="Times New Roman" w:eastAsia="Times New Roman" w:hAnsi="Times New Roman" w:cs="Times New Roman"/>
          <w:b/>
          <w:sz w:val="18"/>
          <w:szCs w:val="18"/>
          <w:lang w:val="es-ES" w:eastAsia="es-ES" w:bidi="ar-SA"/>
        </w:rPr>
        <w:t>/</w:t>
      </w:r>
      <w:r w:rsidRPr="00757440">
        <w:rPr>
          <w:rFonts w:ascii="Times New Roman" w:eastAsia="Times New Roman" w:hAnsi="Times New Roman" w:cs="Times New Roman"/>
          <w:bCs/>
          <w:sz w:val="18"/>
          <w:szCs w:val="18"/>
          <w:lang w:val="es-ES" w:eastAsia="es-ES" w:bidi="ar-SA"/>
        </w:rPr>
        <w:t>coated</w:t>
      </w:r>
      <w:r w:rsidRPr="00757440">
        <w:rPr>
          <w:rFonts w:ascii="Times New Roman" w:eastAsia="Times New Roman" w:hAnsi="Times New Roman" w:cs="Times New Roman"/>
          <w:b/>
          <w:sz w:val="18"/>
          <w:szCs w:val="18"/>
          <w:lang w:val="es-ES" w:eastAsia="es-ES" w:bidi="ar-SA"/>
        </w:rPr>
        <w:t xml:space="preserve"> </w:t>
      </w:r>
      <w:r w:rsidRPr="00757440">
        <w:rPr>
          <w:rFonts w:ascii="Times New Roman" w:eastAsia="Times New Roman" w:hAnsi="Times New Roman" w:cs="Times New Roman"/>
          <w:bCs/>
          <w:sz w:val="18"/>
          <w:szCs w:val="18"/>
          <w:lang w:val="es-ES" w:eastAsia="es-ES" w:bidi="ar-SA"/>
        </w:rPr>
        <w:t xml:space="preserve">etc., as indicated on the </w:t>
      </w:r>
      <w:r w:rsidRPr="00757440">
        <w:rPr>
          <w:rFonts w:ascii="Times New Roman" w:eastAsia="Times New Roman" w:hAnsi="Times New Roman" w:cs="Times New Roman"/>
          <w:bCs/>
          <w:sz w:val="18"/>
          <w:szCs w:val="18"/>
          <w:u w:val="single"/>
          <w:lang w:val="es-ES" w:eastAsia="es-ES" w:bidi="ar-SA"/>
        </w:rPr>
        <w:t>invoice</w:t>
      </w:r>
      <w:r w:rsidRPr="00757440">
        <w:rPr>
          <w:rFonts w:ascii="Times New Roman" w:eastAsia="Times New Roman" w:hAnsi="Times New Roman" w:cs="Times New Roman"/>
          <w:bCs/>
          <w:sz w:val="18"/>
          <w:szCs w:val="18"/>
          <w:lang w:val="es-ES" w:eastAsia="es-ES" w:bidi="ar-SA"/>
        </w:rPr>
        <w:t xml:space="preserve"> )</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s-ES" w:eastAsia="es-ES" w:bidi="ar-SA"/>
        </w:rPr>
        <w:t>Nature of commodity</w:t>
      </w:r>
      <w:r w:rsidRPr="00757440">
        <w:rPr>
          <w:rFonts w:ascii="Times New Roman" w:eastAsia="Times New Roman" w:hAnsi="Times New Roman" w:cs="Times New Roman"/>
          <w:sz w:val="18"/>
          <w:szCs w:val="18"/>
          <w:lang w:val="es-ES" w:eastAsia="es-ES" w:bidi="ar-SA"/>
        </w:rPr>
        <w:t>: Specify whether</w:t>
      </w:r>
      <w:r w:rsidRPr="00757440">
        <w:rPr>
          <w:rFonts w:ascii="Times New Roman" w:eastAsia="Times New Roman" w:hAnsi="Times New Roman" w:cs="Times New Roman"/>
          <w:b/>
          <w:bCs/>
          <w:sz w:val="18"/>
          <w:szCs w:val="18"/>
          <w:lang w:val="es-ES" w:eastAsia="es-ES" w:bidi="ar-SA"/>
        </w:rPr>
        <w:t xml:space="preserve"> aquaculture</w:t>
      </w:r>
      <w:r w:rsidRPr="00757440">
        <w:rPr>
          <w:rFonts w:ascii="Times New Roman" w:eastAsia="Times New Roman" w:hAnsi="Times New Roman" w:cs="Times New Roman"/>
          <w:sz w:val="18"/>
          <w:szCs w:val="18"/>
          <w:lang w:val="es-ES" w:eastAsia="es-ES" w:bidi="ar-SA"/>
        </w:rPr>
        <w:t xml:space="preserve"> or </w:t>
      </w:r>
      <w:r w:rsidRPr="00757440">
        <w:rPr>
          <w:rFonts w:ascii="Times New Roman" w:eastAsia="Times New Roman" w:hAnsi="Times New Roman" w:cs="Times New Roman"/>
          <w:b/>
          <w:bCs/>
          <w:sz w:val="18"/>
          <w:szCs w:val="18"/>
          <w:lang w:val="es-ES" w:eastAsia="es-ES" w:bidi="ar-SA"/>
        </w:rPr>
        <w:t>wild origin</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s-ES" w:eastAsia="es-ES" w:bidi="ar-SA"/>
        </w:rPr>
        <w:t>Treatment type</w:t>
      </w:r>
      <w:r w:rsidRPr="00757440">
        <w:rPr>
          <w:rFonts w:ascii="Times New Roman" w:eastAsia="Times New Roman" w:hAnsi="Times New Roman" w:cs="Times New Roman"/>
          <w:sz w:val="18"/>
          <w:szCs w:val="18"/>
          <w:lang w:val="es-ES" w:eastAsia="es-ES" w:bidi="ar-SA"/>
        </w:rPr>
        <w:t xml:space="preserve">: Specify whether </w:t>
      </w:r>
      <w:r w:rsidRPr="00757440">
        <w:rPr>
          <w:rFonts w:ascii="Times New Roman" w:eastAsia="Times New Roman" w:hAnsi="Times New Roman" w:cs="Times New Roman"/>
          <w:b/>
          <w:bCs/>
          <w:sz w:val="18"/>
          <w:szCs w:val="18"/>
          <w:lang w:val="es-ES" w:eastAsia="es-ES" w:bidi="ar-SA"/>
        </w:rPr>
        <w:t xml:space="preserve">live, chilled, frozen </w:t>
      </w:r>
      <w:r w:rsidRPr="00757440">
        <w:rPr>
          <w:rFonts w:ascii="Times New Roman" w:eastAsia="Times New Roman" w:hAnsi="Times New Roman" w:cs="Times New Roman"/>
          <w:sz w:val="18"/>
          <w:szCs w:val="18"/>
          <w:lang w:val="es-ES" w:eastAsia="es-ES" w:bidi="ar-SA"/>
        </w:rPr>
        <w:t>or</w:t>
      </w:r>
      <w:r w:rsidRPr="00757440">
        <w:rPr>
          <w:rFonts w:ascii="Times New Roman" w:eastAsia="Times New Roman" w:hAnsi="Times New Roman" w:cs="Times New Roman"/>
          <w:b/>
          <w:bCs/>
          <w:sz w:val="18"/>
          <w:szCs w:val="18"/>
          <w:lang w:val="es-ES" w:eastAsia="es-ES" w:bidi="ar-SA"/>
        </w:rPr>
        <w:t xml:space="preserve"> processed</w:t>
      </w:r>
      <w:r w:rsidRPr="00757440">
        <w:rPr>
          <w:rFonts w:ascii="Times New Roman" w:eastAsia="Times New Roman" w:hAnsi="Times New Roman" w:cs="Times New Roman"/>
          <w:b/>
          <w:sz w:val="18"/>
          <w:szCs w:val="18"/>
          <w:lang w:val="es-ES" w:eastAsia="es-ES" w:bidi="ar-SA"/>
        </w:rPr>
        <w:t>.</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s-ES" w:eastAsia="es-ES" w:bidi="ar-SA"/>
        </w:rPr>
        <w:t>Manufacturing plant:</w:t>
      </w:r>
      <w:r w:rsidRPr="00757440">
        <w:rPr>
          <w:rFonts w:ascii="Times New Roman" w:eastAsia="Times New Roman" w:hAnsi="Times New Roman" w:cs="Times New Roman"/>
          <w:sz w:val="18"/>
          <w:szCs w:val="18"/>
          <w:lang w:val="es-ES" w:eastAsia="es-ES" w:bidi="ar-SA"/>
        </w:rPr>
        <w:t xml:space="preserve"> includes </w:t>
      </w:r>
      <w:r w:rsidRPr="00757440">
        <w:rPr>
          <w:rFonts w:ascii="Times New Roman" w:eastAsia="Times New Roman" w:hAnsi="Times New Roman" w:cs="Times New Roman"/>
          <w:b/>
          <w:bCs/>
          <w:sz w:val="18"/>
          <w:szCs w:val="18"/>
          <w:lang w:val="es-ES" w:eastAsia="es-ES" w:bidi="ar-SA"/>
        </w:rPr>
        <w:t>factory vessel, freezer vessel, cold store, processing plant</w:t>
      </w:r>
      <w:r>
        <w:rPr>
          <w:rFonts w:ascii="Times New Roman" w:eastAsia="Times New Roman" w:hAnsi="Times New Roman" w:cs="Times New Roman"/>
          <w:b/>
          <w:bCs/>
          <w:sz w:val="18"/>
          <w:szCs w:val="18"/>
          <w:lang w:val="es-ES" w:eastAsia="es-ES" w:bidi="ar-SA"/>
        </w:rPr>
        <w:t>.</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s-ES" w:eastAsia="es-ES" w:bidi="ar-SA"/>
        </w:rPr>
        <w:t>Harvesting date:</w:t>
      </w:r>
      <w:r w:rsidRPr="00757440">
        <w:rPr>
          <w:rFonts w:ascii="Times New Roman" w:eastAsia="Times New Roman" w:hAnsi="Times New Roman" w:cs="Times New Roman"/>
          <w:sz w:val="18"/>
          <w:szCs w:val="18"/>
          <w:lang w:val="es-ES" w:eastAsia="es-ES" w:bidi="ar-SA"/>
        </w:rPr>
        <w:t xml:space="preserve"> Specify the </w:t>
      </w:r>
      <w:r w:rsidRPr="00757440">
        <w:rPr>
          <w:rFonts w:ascii="Times New Roman" w:eastAsia="Times New Roman" w:hAnsi="Times New Roman" w:cs="Times New Roman"/>
          <w:b/>
          <w:bCs/>
          <w:sz w:val="18"/>
          <w:szCs w:val="18"/>
          <w:lang w:val="es-ES" w:eastAsia="es-ES" w:bidi="ar-SA"/>
        </w:rPr>
        <w:t>original date of harvesting</w:t>
      </w:r>
      <w:r w:rsidRPr="00757440">
        <w:rPr>
          <w:rFonts w:ascii="Times New Roman" w:eastAsia="Times New Roman" w:hAnsi="Times New Roman" w:cs="Times New Roman"/>
          <w:sz w:val="18"/>
          <w:szCs w:val="18"/>
          <w:lang w:val="es-ES" w:eastAsia="es-ES" w:bidi="ar-SA"/>
        </w:rPr>
        <w:t>: specific date in chilled fish and at least, month and year in the case of non-chilled fish.</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s-ES" w:eastAsia="es-ES" w:bidi="ar-SA"/>
        </w:rPr>
        <w:t>Production date:</w:t>
      </w:r>
      <w:r w:rsidRPr="00757440">
        <w:rPr>
          <w:rFonts w:ascii="Times New Roman" w:eastAsia="Times New Roman" w:hAnsi="Times New Roman" w:cs="Times New Roman"/>
          <w:sz w:val="18"/>
          <w:szCs w:val="18"/>
          <w:lang w:val="es-ES" w:eastAsia="es-ES" w:bidi="ar-SA"/>
        </w:rPr>
        <w:t xml:space="preserve"> Specify the </w:t>
      </w:r>
      <w:r w:rsidRPr="00757440">
        <w:rPr>
          <w:rFonts w:ascii="Times New Roman" w:eastAsia="Times New Roman" w:hAnsi="Times New Roman" w:cs="Times New Roman"/>
          <w:b/>
          <w:bCs/>
          <w:sz w:val="18"/>
          <w:szCs w:val="18"/>
          <w:lang w:val="es-ES" w:eastAsia="es-ES" w:bidi="ar-SA"/>
        </w:rPr>
        <w:t>original date of</w:t>
      </w:r>
      <w:r w:rsidRPr="00757440">
        <w:rPr>
          <w:rFonts w:ascii="Times New Roman" w:eastAsia="Times New Roman" w:hAnsi="Times New Roman" w:cs="Times New Roman"/>
          <w:sz w:val="18"/>
          <w:szCs w:val="18"/>
          <w:lang w:val="es-ES" w:eastAsia="es-ES" w:bidi="ar-SA"/>
        </w:rPr>
        <w:t xml:space="preserve"> production (freezing , packaging, processing ). </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n-GB" w:eastAsia="es-ES" w:bidi="ar-SA"/>
        </w:rPr>
        <w:t>Best before:</w:t>
      </w:r>
      <w:r w:rsidRPr="00757440">
        <w:rPr>
          <w:rFonts w:ascii="Times New Roman" w:eastAsia="Times New Roman" w:hAnsi="Times New Roman" w:cs="Times New Roman"/>
          <w:sz w:val="18"/>
          <w:szCs w:val="18"/>
          <w:lang w:val="en-GB" w:eastAsia="es-ES" w:bidi="ar-SA"/>
        </w:rPr>
        <w:t xml:space="preserve"> Specify the date which is printed on the </w:t>
      </w:r>
      <w:r w:rsidRPr="00757440">
        <w:rPr>
          <w:rFonts w:ascii="Times New Roman" w:eastAsia="Times New Roman" w:hAnsi="Times New Roman" w:cs="Times New Roman"/>
          <w:sz w:val="18"/>
          <w:szCs w:val="18"/>
          <w:u w:val="single"/>
          <w:lang w:val="en-GB" w:eastAsia="es-ES" w:bidi="ar-SA"/>
        </w:rPr>
        <w:t>Hebrew</w:t>
      </w:r>
      <w:r w:rsidRPr="00757440">
        <w:rPr>
          <w:rFonts w:ascii="Times New Roman" w:eastAsia="Times New Roman" w:hAnsi="Times New Roman" w:cs="Times New Roman"/>
          <w:sz w:val="18"/>
          <w:szCs w:val="18"/>
          <w:lang w:val="en-GB" w:eastAsia="es-ES" w:bidi="ar-SA"/>
        </w:rPr>
        <w:t xml:space="preserve"> label</w:t>
      </w:r>
      <w:r w:rsidRPr="00757440">
        <w:rPr>
          <w:rFonts w:ascii="Times New Roman" w:eastAsia="Times New Roman" w:hAnsi="Times New Roman" w:cs="Times New Roman"/>
          <w:b/>
          <w:sz w:val="18"/>
          <w:szCs w:val="18"/>
          <w:lang w:val="en-GB" w:eastAsia="es-ES" w:bidi="ar-SA"/>
        </w:rPr>
        <w:t xml:space="preserve"> (optional)</w:t>
      </w:r>
      <w:r>
        <w:rPr>
          <w:rFonts w:ascii="Times New Roman" w:eastAsia="Times New Roman" w:hAnsi="Times New Roman" w:cs="Times New Roman"/>
          <w:b/>
          <w:sz w:val="18"/>
          <w:szCs w:val="18"/>
          <w:lang w:val="en-GB" w:eastAsia="es-ES" w:bidi="ar-SA"/>
        </w:rPr>
        <w:t>.</w:t>
      </w:r>
    </w:p>
    <w:p w:rsidR="00093E38" w:rsidRPr="00757440" w:rsidRDefault="00093E38" w:rsidP="00093E38">
      <w:pPr>
        <w:widowControl w:val="0"/>
        <w:numPr>
          <w:ilvl w:val="0"/>
          <w:numId w:val="9"/>
        </w:numPr>
        <w:autoSpaceDE w:val="0"/>
        <w:autoSpaceDN w:val="0"/>
        <w:bidi w:val="0"/>
        <w:adjustRightInd w:val="0"/>
        <w:spacing w:before="60" w:after="0" w:line="240" w:lineRule="auto"/>
        <w:ind w:right="-140"/>
        <w:contextualSpacing/>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u w:val="single"/>
          <w:lang w:val="en-GB" w:eastAsia="es-ES" w:bidi="ar-SA"/>
        </w:rPr>
        <w:t>Shipment No.</w:t>
      </w:r>
      <w:r w:rsidRPr="00757440">
        <w:rPr>
          <w:rFonts w:ascii="Times New Roman" w:eastAsia="Times New Roman" w:hAnsi="Times New Roman" w:cs="Times New Roman"/>
          <w:sz w:val="18"/>
          <w:szCs w:val="18"/>
          <w:lang w:val="en-GB" w:eastAsia="es-ES" w:bidi="ar-SA"/>
        </w:rPr>
        <w:t xml:space="preserve">: Specify the shipment number which is printed on the </w:t>
      </w:r>
      <w:r w:rsidRPr="00757440">
        <w:rPr>
          <w:rFonts w:ascii="Times New Roman" w:eastAsia="Times New Roman" w:hAnsi="Times New Roman" w:cs="Times New Roman"/>
          <w:sz w:val="18"/>
          <w:szCs w:val="18"/>
          <w:u w:val="single"/>
          <w:lang w:val="en-GB" w:eastAsia="es-ES" w:bidi="ar-SA"/>
        </w:rPr>
        <w:t>Hebrew</w:t>
      </w:r>
      <w:r w:rsidRPr="00757440">
        <w:rPr>
          <w:rFonts w:ascii="Times New Roman" w:eastAsia="Times New Roman" w:hAnsi="Times New Roman" w:cs="Times New Roman"/>
          <w:sz w:val="18"/>
          <w:szCs w:val="18"/>
          <w:lang w:val="en-GB" w:eastAsia="es-ES" w:bidi="ar-SA"/>
        </w:rPr>
        <w:t xml:space="preserve"> label</w:t>
      </w:r>
      <w:r w:rsidRPr="00757440">
        <w:rPr>
          <w:rFonts w:ascii="Times New Roman" w:eastAsia="Times New Roman" w:hAnsi="Times New Roman" w:cs="Times New Roman"/>
          <w:b/>
          <w:sz w:val="18"/>
          <w:szCs w:val="18"/>
          <w:lang w:val="en-GB" w:eastAsia="es-ES" w:bidi="ar-SA"/>
        </w:rPr>
        <w:t>s</w:t>
      </w:r>
      <w:r>
        <w:rPr>
          <w:rFonts w:ascii="Times New Roman" w:eastAsia="Times New Roman" w:hAnsi="Times New Roman" w:cs="Times New Roman"/>
          <w:b/>
          <w:sz w:val="18"/>
          <w:szCs w:val="18"/>
          <w:lang w:val="en-GB" w:eastAsia="es-ES" w:bidi="ar-SA"/>
        </w:rPr>
        <w:t>.</w:t>
      </w:r>
    </w:p>
    <w:p w:rsidR="00093E38" w:rsidRPr="00757440" w:rsidRDefault="00093E38" w:rsidP="00093E38">
      <w:pPr>
        <w:widowControl w:val="0"/>
        <w:autoSpaceDE w:val="0"/>
        <w:autoSpaceDN w:val="0"/>
        <w:bidi w:val="0"/>
        <w:adjustRightInd w:val="0"/>
        <w:spacing w:before="60" w:after="0" w:line="240" w:lineRule="auto"/>
        <w:jc w:val="both"/>
        <w:rPr>
          <w:rFonts w:ascii="Times New Roman" w:eastAsia="Times New Roman" w:hAnsi="Times New Roman" w:cs="Times New Roman"/>
          <w:b/>
          <w:sz w:val="18"/>
          <w:szCs w:val="18"/>
          <w:lang w:eastAsia="es-ES" w:bidi="ar-SA"/>
        </w:rPr>
      </w:pPr>
      <w:r w:rsidRPr="00757440">
        <w:rPr>
          <w:rFonts w:ascii="Times New Roman" w:eastAsia="Times New Roman" w:hAnsi="Times New Roman" w:cs="Times New Roman"/>
          <w:sz w:val="18"/>
          <w:szCs w:val="18"/>
          <w:lang w:eastAsia="es-ES" w:bidi="ar-SA"/>
        </w:rPr>
        <w:t>Part II:</w:t>
      </w:r>
    </w:p>
    <w:p w:rsidR="00093E38" w:rsidRPr="00757440" w:rsidRDefault="00093E38" w:rsidP="00093E38">
      <w:pPr>
        <w:widowControl w:val="0"/>
        <w:numPr>
          <w:ilvl w:val="1"/>
          <w:numId w:val="5"/>
        </w:numPr>
        <w:tabs>
          <w:tab w:val="left" w:pos="460"/>
        </w:tabs>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 xml:space="preserve"> Part II.1 of this certificate does not apply to countries with special public health certification requirements laid down in equivalence agreements or other European Union legislation.</w:t>
      </w:r>
    </w:p>
    <w:p w:rsidR="00093E38" w:rsidRPr="00757440" w:rsidRDefault="00093E38" w:rsidP="00093E38">
      <w:pPr>
        <w:widowControl w:val="0"/>
        <w:numPr>
          <w:ilvl w:val="1"/>
          <w:numId w:val="5"/>
        </w:numPr>
        <w:tabs>
          <w:tab w:val="left" w:pos="460"/>
        </w:tabs>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n-GB" w:eastAsia="es-ES" w:bidi="ar-SA"/>
        </w:rPr>
        <w:t>Part II.2 of this certificate does not apply to:</w:t>
      </w:r>
    </w:p>
    <w:p w:rsidR="00CD15B9" w:rsidRPr="00093E38" w:rsidRDefault="00093E38" w:rsidP="00093E38">
      <w:pPr>
        <w:widowControl w:val="0"/>
        <w:autoSpaceDE w:val="0"/>
        <w:autoSpaceDN w:val="0"/>
        <w:bidi w:val="0"/>
        <w:adjustRightInd w:val="0"/>
        <w:spacing w:before="60" w:after="0" w:line="240" w:lineRule="auto"/>
        <w:jc w:val="both"/>
        <w:rPr>
          <w:rFonts w:asciiTheme="majorBidi" w:eastAsia="Times New Roman" w:hAnsiTheme="majorBidi" w:cstheme="majorBidi"/>
          <w:bCs/>
          <w:sz w:val="18"/>
          <w:szCs w:val="18"/>
          <w:lang w:eastAsia="es-ES" w:bidi="ar-SA"/>
        </w:rPr>
      </w:pPr>
      <w:r w:rsidRPr="00093E38">
        <w:rPr>
          <w:rFonts w:ascii="Times New Roman" w:eastAsia="Times New Roman" w:hAnsi="Times New Roman" w:cs="Times New Roman"/>
          <w:sz w:val="18"/>
          <w:szCs w:val="18"/>
          <w:lang w:val="es-ES" w:eastAsia="es-ES" w:bidi="ar-SA"/>
        </w:rPr>
        <w:t>non-viable crustaceans, which means crustaceans no longer able to survive as living animals if returned to</w:t>
      </w:r>
    </w:p>
    <w:p w:rsidR="00093E38" w:rsidRPr="00757440" w:rsidRDefault="00093E38" w:rsidP="00093E38">
      <w:pPr>
        <w:widowControl w:val="0"/>
        <w:numPr>
          <w:ilvl w:val="0"/>
          <w:numId w:val="3"/>
        </w:numPr>
        <w:autoSpaceDE w:val="0"/>
        <w:autoSpaceDN w:val="0"/>
        <w:bidi w:val="0"/>
        <w:adjustRightInd w:val="0"/>
        <w:spacing w:before="60" w:after="0" w:line="240" w:lineRule="auto"/>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the environment from which they were obtained</w:t>
      </w:r>
    </w:p>
    <w:p w:rsidR="00093E38" w:rsidRPr="00757440" w:rsidRDefault="00093E38" w:rsidP="00093E38">
      <w:pPr>
        <w:widowControl w:val="0"/>
        <w:numPr>
          <w:ilvl w:val="0"/>
          <w:numId w:val="3"/>
        </w:numPr>
        <w:autoSpaceDE w:val="0"/>
        <w:autoSpaceDN w:val="0"/>
        <w:bidi w:val="0"/>
        <w:adjustRightInd w:val="0"/>
        <w:spacing w:before="60" w:after="0" w:line="240" w:lineRule="auto"/>
        <w:ind w:left="567" w:hanging="283"/>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fish which are slaughtered and eviscerated before dispatch</w:t>
      </w:r>
    </w:p>
    <w:p w:rsidR="00093E38" w:rsidRPr="00757440" w:rsidRDefault="00093E38" w:rsidP="00093E38">
      <w:pPr>
        <w:widowControl w:val="0"/>
        <w:numPr>
          <w:ilvl w:val="0"/>
          <w:numId w:val="3"/>
        </w:numPr>
        <w:autoSpaceDE w:val="0"/>
        <w:autoSpaceDN w:val="0"/>
        <w:bidi w:val="0"/>
        <w:adjustRightInd w:val="0"/>
        <w:spacing w:before="60" w:after="0" w:line="240" w:lineRule="auto"/>
        <w:ind w:left="567" w:hanging="283"/>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aquaculture animals and products thereof, which are placed on the market for human consumption without further processing, provided that they are packed in retail-sale packages which comply with the provisions for such packages in Regulation (EC) No 853/2004,</w:t>
      </w:r>
    </w:p>
    <w:p w:rsidR="00093E38" w:rsidRPr="00757440" w:rsidRDefault="00093E38" w:rsidP="00093E38">
      <w:pPr>
        <w:widowControl w:val="0"/>
        <w:numPr>
          <w:ilvl w:val="0"/>
          <w:numId w:val="3"/>
        </w:numPr>
        <w:autoSpaceDE w:val="0"/>
        <w:autoSpaceDN w:val="0"/>
        <w:bidi w:val="0"/>
        <w:adjustRightInd w:val="0"/>
        <w:spacing w:before="60" w:after="0" w:line="240" w:lineRule="auto"/>
        <w:ind w:left="567" w:hanging="283"/>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t xml:space="preserve">crustaceans destined for processing establishments authorised in accordance with </w:t>
      </w:r>
      <w:r>
        <w:rPr>
          <w:rFonts w:ascii="Times New Roman" w:eastAsia="Times New Roman" w:hAnsi="Times New Roman" w:cs="Times New Roman"/>
          <w:sz w:val="18"/>
          <w:szCs w:val="18"/>
          <w:lang w:val="es-ES" w:eastAsia="es-ES" w:bidi="ar-SA"/>
        </w:rPr>
        <w:t>Annex to commission Implementing Regulation (EU) 1882/2018,</w:t>
      </w:r>
      <w:r w:rsidRPr="00757440">
        <w:rPr>
          <w:rFonts w:ascii="Times New Roman" w:eastAsia="Times New Roman" w:hAnsi="Times New Roman" w:cs="Times New Roman"/>
          <w:sz w:val="18"/>
          <w:szCs w:val="18"/>
          <w:lang w:val="es-ES" w:eastAsia="es-ES" w:bidi="ar-SA"/>
        </w:rPr>
        <w:t xml:space="preserve"> or for dispatch centers, purification centers or similar businesses which are equipped with an effluent treatment system inactivating the pathogens in question, or where the effluent is subject to other types of treatment reducing the risk of transmitting diseases to the natural waters to an acceptable level,</w:t>
      </w:r>
    </w:p>
    <w:p w:rsidR="00093E38" w:rsidRPr="00757440" w:rsidRDefault="00093E38" w:rsidP="00093E38">
      <w:pPr>
        <w:widowControl w:val="0"/>
        <w:numPr>
          <w:ilvl w:val="0"/>
          <w:numId w:val="3"/>
        </w:numPr>
        <w:autoSpaceDE w:val="0"/>
        <w:autoSpaceDN w:val="0"/>
        <w:bidi w:val="0"/>
        <w:adjustRightInd w:val="0"/>
        <w:spacing w:before="60" w:after="0" w:line="240" w:lineRule="auto"/>
        <w:ind w:left="567" w:hanging="283"/>
        <w:jc w:val="both"/>
        <w:rPr>
          <w:rFonts w:ascii="Times New Roman" w:eastAsia="Times New Roman" w:hAnsi="Times New Roman" w:cs="Times New Roman"/>
          <w:b/>
          <w:sz w:val="18"/>
          <w:szCs w:val="18"/>
          <w:lang w:val="es-ES" w:eastAsia="es-ES" w:bidi="ar-SA"/>
        </w:rPr>
      </w:pPr>
      <w:r w:rsidRPr="00757440">
        <w:rPr>
          <w:rFonts w:ascii="Times New Roman" w:eastAsia="Times New Roman" w:hAnsi="Times New Roman" w:cs="Times New Roman"/>
          <w:sz w:val="18"/>
          <w:szCs w:val="18"/>
          <w:lang w:val="es-ES" w:eastAsia="es-ES" w:bidi="ar-SA"/>
        </w:rPr>
        <w:lastRenderedPageBreak/>
        <w:t>crustaceans which are intended for further processing before human consumption without temporary storage at the place of processing and packed and labelled for that purpose in accordance with Regulation (EC) No 853/2004.</w:t>
      </w:r>
    </w:p>
    <w:p w:rsidR="00093E38" w:rsidRPr="00757440" w:rsidRDefault="00093E38" w:rsidP="00093E38">
      <w:pPr>
        <w:widowControl w:val="0"/>
        <w:numPr>
          <w:ilvl w:val="1"/>
          <w:numId w:val="5"/>
        </w:numPr>
        <w:tabs>
          <w:tab w:val="left" w:pos="460"/>
        </w:tabs>
        <w:autoSpaceDE w:val="0"/>
        <w:autoSpaceDN w:val="0"/>
        <w:bidi w:val="0"/>
        <w:adjustRightInd w:val="0"/>
        <w:spacing w:before="60" w:after="0" w:line="240" w:lineRule="auto"/>
        <w:jc w:val="both"/>
        <w:rPr>
          <w:rFonts w:ascii="Times New Roman" w:eastAsia="Times New Roman" w:hAnsi="Times New Roman" w:cs="Times New Roman"/>
          <w:b/>
          <w:sz w:val="18"/>
          <w:szCs w:val="18"/>
          <w:lang w:eastAsia="es-ES" w:bidi="ar-SA"/>
        </w:rPr>
      </w:pPr>
      <w:r w:rsidRPr="00757440">
        <w:rPr>
          <w:rFonts w:ascii="Times New Roman" w:eastAsia="Times New Roman" w:hAnsi="Times New Roman" w:cs="Times New Roman"/>
          <w:sz w:val="18"/>
          <w:szCs w:val="18"/>
          <w:lang w:val="en-GB" w:eastAsia="es-ES" w:bidi="ar-SA"/>
        </w:rPr>
        <w:t xml:space="preserve">Parts II.2.1 and II.2.2 of this certificate only apply to species susceptible to one or more of the diseases referred to in the title. Susceptible species are listed in </w:t>
      </w:r>
      <w:r>
        <w:rPr>
          <w:rFonts w:ascii="Times New Roman" w:eastAsia="Times New Roman" w:hAnsi="Times New Roman" w:cs="Times New Roman"/>
          <w:sz w:val="18"/>
          <w:szCs w:val="18"/>
          <w:lang w:val="en-GB" w:eastAsia="es-ES" w:bidi="ar-SA"/>
        </w:rPr>
        <w:t>Annex to commission implementing Regulation (EU) 1882/2018.</w:t>
      </w:r>
    </w:p>
    <w:p w:rsidR="00093E38" w:rsidRPr="00757440" w:rsidRDefault="00093E38" w:rsidP="00093E38">
      <w:pPr>
        <w:widowControl w:val="0"/>
        <w:numPr>
          <w:ilvl w:val="1"/>
          <w:numId w:val="5"/>
        </w:numPr>
        <w:tabs>
          <w:tab w:val="left" w:pos="460"/>
        </w:tabs>
        <w:autoSpaceDE w:val="0"/>
        <w:autoSpaceDN w:val="0"/>
        <w:bidi w:val="0"/>
        <w:adjustRightInd w:val="0"/>
        <w:spacing w:before="60" w:after="0" w:line="240" w:lineRule="auto"/>
        <w:jc w:val="both"/>
        <w:rPr>
          <w:rFonts w:ascii="Times New Roman" w:eastAsia="Times New Roman" w:hAnsi="Times New Roman" w:cs="Times New Roman"/>
          <w:b/>
          <w:sz w:val="18"/>
          <w:szCs w:val="18"/>
          <w:lang w:val="pt-BR" w:eastAsia="es-ES" w:bidi="ar-SA"/>
        </w:rPr>
      </w:pPr>
      <w:r w:rsidRPr="00757440">
        <w:rPr>
          <w:rFonts w:ascii="Times New Roman" w:eastAsia="Times New Roman" w:hAnsi="Times New Roman" w:cs="Times New Roman"/>
          <w:sz w:val="18"/>
          <w:szCs w:val="18"/>
          <w:lang w:val="pt-BR" w:eastAsia="es-ES" w:bidi="ar-SA"/>
        </w:rPr>
        <w:t>Keep as appropriate.</w:t>
      </w:r>
    </w:p>
    <w:p w:rsidR="00093E38" w:rsidRPr="00757440" w:rsidRDefault="00093E38" w:rsidP="00093E38">
      <w:pPr>
        <w:widowControl w:val="0"/>
        <w:numPr>
          <w:ilvl w:val="0"/>
          <w:numId w:val="6"/>
        </w:numPr>
        <w:tabs>
          <w:tab w:val="left" w:pos="460"/>
        </w:tabs>
        <w:autoSpaceDE w:val="0"/>
        <w:autoSpaceDN w:val="0"/>
        <w:bidi w:val="0"/>
        <w:adjustRightInd w:val="0"/>
        <w:spacing w:before="60" w:after="0" w:line="240" w:lineRule="auto"/>
        <w:jc w:val="both"/>
        <w:rPr>
          <w:rFonts w:ascii="Times New Roman" w:eastAsia="Times New Roman" w:hAnsi="Times New Roman" w:cs="Times New Roman"/>
          <w:sz w:val="18"/>
          <w:szCs w:val="18"/>
          <w:lang w:val="en-GB" w:eastAsia="es-ES" w:bidi="ar-SA"/>
        </w:rPr>
      </w:pPr>
      <w:r w:rsidRPr="00757440">
        <w:rPr>
          <w:rFonts w:ascii="Times New Roman" w:eastAsia="Times New Roman" w:hAnsi="Times New Roman" w:cs="Times New Roman"/>
          <w:sz w:val="18"/>
          <w:szCs w:val="18"/>
          <w:lang w:val="en-GB" w:eastAsia="es-ES" w:bidi="ar-SA"/>
        </w:rPr>
        <w:t>The colour of the stamp and signature must be different from that of the other particulars in the certificate.</w:t>
      </w:r>
    </w:p>
    <w:p w:rsidR="00093E38" w:rsidRPr="00757440" w:rsidRDefault="00093E38" w:rsidP="00093E38">
      <w:pPr>
        <w:rPr>
          <w:lang w:val="en-GB"/>
        </w:rPr>
      </w:pPr>
    </w:p>
    <w:p w:rsidR="00CD15B9" w:rsidRPr="003B188D" w:rsidRDefault="00CD15B9" w:rsidP="00CD15B9">
      <w:pPr>
        <w:pStyle w:val="Prrafodelista"/>
        <w:widowControl w:val="0"/>
        <w:autoSpaceDE w:val="0"/>
        <w:autoSpaceDN w:val="0"/>
        <w:bidi w:val="0"/>
        <w:adjustRightInd w:val="0"/>
        <w:spacing w:before="60" w:after="0" w:line="240" w:lineRule="auto"/>
        <w:ind w:left="1531"/>
        <w:jc w:val="both"/>
        <w:rPr>
          <w:rFonts w:asciiTheme="majorBidi" w:eastAsia="Times New Roman" w:hAnsiTheme="majorBidi" w:cstheme="majorBidi"/>
          <w:bCs/>
          <w:sz w:val="18"/>
          <w:szCs w:val="18"/>
          <w:lang w:eastAsia="es-ES" w:bidi="ar-SA"/>
        </w:rPr>
      </w:pPr>
    </w:p>
    <w:p w:rsidR="00DD6C74" w:rsidRPr="00757440" w:rsidRDefault="00DD6C74" w:rsidP="00DD6C74">
      <w:pPr>
        <w:widowControl w:val="0"/>
        <w:shd w:val="clear" w:color="auto" w:fill="F2F2F2"/>
        <w:tabs>
          <w:tab w:val="left" w:leader="dot" w:pos="6160"/>
          <w:tab w:val="right" w:leader="dot" w:pos="9500"/>
        </w:tabs>
        <w:autoSpaceDE w:val="0"/>
        <w:autoSpaceDN w:val="0"/>
        <w:bidi w:val="0"/>
        <w:adjustRightInd w:val="0"/>
        <w:spacing w:after="0" w:line="240" w:lineRule="auto"/>
        <w:rPr>
          <w:rFonts w:ascii="Times New Roman" w:eastAsia="Times New Roman" w:hAnsi="Times New Roman" w:cs="Times New Roman"/>
          <w:bCs/>
          <w:sz w:val="18"/>
          <w:szCs w:val="18"/>
          <w:lang w:val="es-ES_tradnl" w:eastAsia="es-ES" w:bidi="ar-SA"/>
        </w:rPr>
      </w:pPr>
      <w:r w:rsidRPr="00757440">
        <w:rPr>
          <w:rFonts w:ascii="Times New Roman" w:eastAsia="Times New Roman" w:hAnsi="Times New Roman" w:cs="Times New Roman"/>
          <w:b/>
          <w:bCs/>
          <w:sz w:val="18"/>
          <w:szCs w:val="18"/>
          <w:lang w:val="es-ES_tradnl" w:eastAsia="es-ES" w:bidi="ar-SA"/>
        </w:rPr>
        <w:t xml:space="preserve">Done at: </w:t>
      </w:r>
      <w:r w:rsidRPr="00757440">
        <w:rPr>
          <w:rFonts w:ascii="Times New Roman" w:eastAsia="Times New Roman" w:hAnsi="Times New Roman" w:cs="Times New Roman"/>
          <w:bCs/>
          <w:sz w:val="18"/>
          <w:szCs w:val="18"/>
          <w:lang w:val="es-ES_tradnl" w:eastAsia="es-ES" w:bidi="ar-SA"/>
        </w:rPr>
        <w:tab/>
        <w:t>,</w:t>
      </w:r>
      <w:r w:rsidRPr="00757440">
        <w:rPr>
          <w:rFonts w:ascii="Times New Roman" w:eastAsia="Times New Roman" w:hAnsi="Times New Roman" w:cs="Times New Roman"/>
          <w:b/>
          <w:bCs/>
          <w:sz w:val="18"/>
          <w:szCs w:val="18"/>
          <w:lang w:val="es-ES_tradnl" w:eastAsia="es-ES" w:bidi="ar-SA"/>
        </w:rPr>
        <w:t xml:space="preserve"> </w:t>
      </w:r>
      <w:r w:rsidRPr="00757440">
        <w:rPr>
          <w:rFonts w:ascii="Times New Roman" w:eastAsia="Times New Roman" w:hAnsi="Times New Roman" w:cs="Times New Roman"/>
          <w:sz w:val="18"/>
          <w:szCs w:val="18"/>
          <w:lang w:val="es-ES_tradnl" w:eastAsia="es-ES" w:bidi="ar-SA"/>
        </w:rPr>
        <w:t xml:space="preserve"> </w:t>
      </w:r>
      <w:r w:rsidRPr="00757440">
        <w:rPr>
          <w:rFonts w:ascii="Times New Roman" w:eastAsia="Times New Roman" w:hAnsi="Times New Roman" w:cs="Times New Roman"/>
          <w:b/>
          <w:bCs/>
          <w:sz w:val="18"/>
          <w:szCs w:val="18"/>
          <w:lang w:val="es-ES" w:eastAsia="es-ES" w:bidi="ar-SA"/>
        </w:rPr>
        <w:t>on</w:t>
      </w:r>
      <w:r w:rsidRPr="00757440">
        <w:rPr>
          <w:rFonts w:ascii="Times New Roman" w:eastAsia="Times New Roman" w:hAnsi="Times New Roman" w:cs="Times New Roman"/>
          <w:b/>
          <w:bCs/>
          <w:sz w:val="18"/>
          <w:szCs w:val="18"/>
          <w:lang w:val="hr-HR" w:eastAsia="es-ES" w:bidi="ar-SA"/>
        </w:rPr>
        <w:t>:</w:t>
      </w:r>
      <w:r w:rsidRPr="00757440">
        <w:rPr>
          <w:rFonts w:ascii="Times New Roman" w:eastAsia="Times New Roman" w:hAnsi="Times New Roman" w:cs="Times New Roman"/>
          <w:sz w:val="18"/>
          <w:szCs w:val="18"/>
          <w:lang w:val="hr-HR" w:eastAsia="es-ES" w:bidi="ar-SA"/>
        </w:rPr>
        <w:t xml:space="preserve"> </w:t>
      </w:r>
      <w:r w:rsidRPr="00757440">
        <w:rPr>
          <w:rFonts w:ascii="Times New Roman" w:eastAsia="Times New Roman" w:hAnsi="Times New Roman" w:cs="Times New Roman"/>
          <w:sz w:val="18"/>
          <w:szCs w:val="18"/>
          <w:lang w:val="hr-HR" w:eastAsia="es-ES" w:bidi="ar-SA"/>
        </w:rPr>
        <w:tab/>
      </w:r>
    </w:p>
    <w:p w:rsidR="00DD6C74" w:rsidRPr="00757440" w:rsidRDefault="00DD6C74" w:rsidP="00DD6C74">
      <w:pPr>
        <w:widowControl w:val="0"/>
        <w:shd w:val="clear" w:color="auto" w:fill="F2F2F2"/>
        <w:tabs>
          <w:tab w:val="center" w:pos="3969"/>
          <w:tab w:val="center" w:pos="8200"/>
        </w:tabs>
        <w:autoSpaceDE w:val="0"/>
        <w:autoSpaceDN w:val="0"/>
        <w:bidi w:val="0"/>
        <w:adjustRightInd w:val="0"/>
        <w:spacing w:after="0" w:line="240" w:lineRule="auto"/>
        <w:jc w:val="both"/>
        <w:rPr>
          <w:rFonts w:ascii="Times New Roman" w:eastAsia="Times New Roman" w:hAnsi="Times New Roman" w:cs="Times New Roman"/>
          <w:bCs/>
          <w:sz w:val="18"/>
          <w:szCs w:val="18"/>
          <w:lang w:val="es-ES_tradnl" w:eastAsia="es-ES" w:bidi="ar-SA"/>
        </w:rPr>
      </w:pPr>
      <w:r w:rsidRPr="00757440">
        <w:rPr>
          <w:rFonts w:ascii="Times New Roman" w:eastAsia="Times New Roman" w:hAnsi="Times New Roman" w:cs="Times New Roman"/>
          <w:bCs/>
          <w:sz w:val="18"/>
          <w:szCs w:val="18"/>
          <w:lang w:val="es-ES_tradnl" w:eastAsia="es-ES" w:bidi="ar-SA"/>
        </w:rPr>
        <w:tab/>
      </w:r>
      <w:r w:rsidRPr="00757440">
        <w:rPr>
          <w:rFonts w:ascii="Times New Roman" w:eastAsia="Times New Roman" w:hAnsi="Times New Roman" w:cs="Times New Roman"/>
          <w:b/>
          <w:sz w:val="18"/>
          <w:szCs w:val="18"/>
          <w:lang w:val="es-ES_tradnl" w:eastAsia="es-ES" w:bidi="ar-SA"/>
        </w:rPr>
        <w:t>( Place)</w:t>
      </w:r>
      <w:r w:rsidRPr="00757440">
        <w:rPr>
          <w:rFonts w:ascii="Times New Roman" w:eastAsia="Times New Roman" w:hAnsi="Times New Roman" w:cs="Times New Roman"/>
          <w:bCs/>
          <w:sz w:val="18"/>
          <w:szCs w:val="18"/>
          <w:lang w:val="es-ES_tradnl" w:eastAsia="es-ES" w:bidi="ar-SA"/>
        </w:rPr>
        <w:tab/>
      </w:r>
      <w:r w:rsidRPr="00757440">
        <w:rPr>
          <w:rFonts w:ascii="Times New Roman" w:eastAsia="Times New Roman" w:hAnsi="Times New Roman" w:cs="Times New Roman"/>
          <w:b/>
          <w:sz w:val="18"/>
          <w:szCs w:val="18"/>
          <w:lang w:val="es-ES_tradnl" w:eastAsia="es-ES" w:bidi="ar-SA"/>
        </w:rPr>
        <w:t>(</w:t>
      </w:r>
      <w:r w:rsidRPr="00757440">
        <w:rPr>
          <w:rFonts w:ascii="Times New Roman" w:eastAsia="Times New Roman" w:hAnsi="Times New Roman" w:cs="Times New Roman"/>
          <w:b/>
          <w:sz w:val="18"/>
          <w:szCs w:val="18"/>
          <w:lang w:val="es-ES" w:eastAsia="es-ES" w:bidi="ar-SA"/>
        </w:rPr>
        <w:t xml:space="preserve"> </w:t>
      </w:r>
      <w:r w:rsidRPr="00757440">
        <w:rPr>
          <w:rFonts w:ascii="Times New Roman" w:eastAsia="Times New Roman" w:hAnsi="Times New Roman" w:cs="Times New Roman"/>
          <w:b/>
          <w:sz w:val="18"/>
          <w:szCs w:val="18"/>
          <w:lang w:val="es-ES_tradnl" w:eastAsia="es-ES" w:bidi="ar-SA"/>
        </w:rPr>
        <w:t>Date)</w:t>
      </w:r>
      <w:r w:rsidRPr="00757440">
        <w:rPr>
          <w:rFonts w:ascii="Times New Roman" w:eastAsia="Times New Roman" w:hAnsi="Times New Roman" w:cs="Times New Roman"/>
          <w:b/>
          <w:bCs/>
          <w:sz w:val="18"/>
          <w:szCs w:val="18"/>
          <w:lang w:val="es-ES" w:eastAsia="es-ES" w:bidi="ar-SA"/>
        </w:rPr>
        <w:tab/>
      </w:r>
      <w:r w:rsidRPr="00757440">
        <w:rPr>
          <w:rFonts w:ascii="Times New Roman" w:eastAsia="Times New Roman" w:hAnsi="Times New Roman" w:cs="Times New Roman"/>
          <w:sz w:val="18"/>
          <w:szCs w:val="18"/>
          <w:lang w:val="es-ES_tradnl" w:eastAsia="es-ES" w:bidi="ar-SA"/>
        </w:rPr>
        <w:tab/>
      </w:r>
    </w:p>
    <w:p w:rsidR="00DD6C74" w:rsidRPr="00757440" w:rsidRDefault="00DD6C74" w:rsidP="00DD6C74">
      <w:pPr>
        <w:widowControl w:val="0"/>
        <w:shd w:val="clear" w:color="auto" w:fill="F2F2F2"/>
        <w:tabs>
          <w:tab w:val="left" w:pos="4000"/>
          <w:tab w:val="left" w:leader="dot" w:pos="10206"/>
        </w:tabs>
        <w:autoSpaceDE w:val="0"/>
        <w:autoSpaceDN w:val="0"/>
        <w:bidi w:val="0"/>
        <w:adjustRightInd w:val="0"/>
        <w:spacing w:after="0" w:line="240" w:lineRule="auto"/>
        <w:jc w:val="both"/>
        <w:rPr>
          <w:rFonts w:ascii="Times New Roman" w:eastAsia="Times New Roman" w:hAnsi="Times New Roman" w:cs="Times New Roman"/>
          <w:b/>
          <w:bCs/>
          <w:sz w:val="18"/>
          <w:szCs w:val="18"/>
          <w:lang w:val="es-ES" w:eastAsia="es-ES" w:bidi="ar-SA"/>
        </w:rPr>
      </w:pPr>
      <w:r w:rsidRPr="00757440">
        <w:rPr>
          <w:rFonts w:ascii="Times New Roman" w:eastAsia="Times New Roman" w:hAnsi="Times New Roman" w:cs="Times New Roman"/>
          <w:b/>
          <w:bCs/>
          <w:sz w:val="18"/>
          <w:szCs w:val="18"/>
          <w:lang w:val="en-GB" w:eastAsia="es-ES" w:bidi="ar-SA"/>
        </w:rPr>
        <w:t>___________________________________                    _________________________________________________________</w:t>
      </w:r>
    </w:p>
    <w:p w:rsidR="00DD6C74" w:rsidRPr="00757440" w:rsidRDefault="00DD6C74" w:rsidP="00DD6C74">
      <w:pPr>
        <w:widowControl w:val="0"/>
        <w:shd w:val="clear" w:color="auto" w:fill="F2F2F2"/>
        <w:tabs>
          <w:tab w:val="left" w:pos="4000"/>
          <w:tab w:val="left" w:leader="dot" w:pos="10206"/>
        </w:tabs>
        <w:autoSpaceDE w:val="0"/>
        <w:autoSpaceDN w:val="0"/>
        <w:bidi w:val="0"/>
        <w:adjustRightInd w:val="0"/>
        <w:spacing w:after="0" w:line="240" w:lineRule="auto"/>
        <w:jc w:val="both"/>
        <w:rPr>
          <w:rFonts w:ascii="Times New Roman" w:eastAsia="Times New Roman" w:hAnsi="Times New Roman" w:cs="Times New Roman"/>
          <w:b/>
          <w:bCs/>
          <w:sz w:val="18"/>
          <w:szCs w:val="18"/>
          <w:lang w:eastAsia="es-ES" w:bidi="ar-SA"/>
        </w:rPr>
      </w:pPr>
      <w:r w:rsidRPr="00757440">
        <w:rPr>
          <w:rFonts w:ascii="Times New Roman" w:eastAsia="Times New Roman" w:hAnsi="Times New Roman" w:cs="Times New Roman"/>
          <w:b/>
          <w:bCs/>
          <w:sz w:val="18"/>
          <w:szCs w:val="18"/>
          <w:lang w:val="es-ES" w:eastAsia="es-ES" w:bidi="ar-SA"/>
        </w:rPr>
        <w:t xml:space="preserve">Official  Stamp </w:t>
      </w:r>
      <w:r w:rsidRPr="00757440">
        <w:rPr>
          <w:rFonts w:ascii="Times New Roman" w:eastAsia="Times New Roman" w:hAnsi="Times New Roman" w:cs="Times New Roman"/>
          <w:sz w:val="18"/>
          <w:szCs w:val="18"/>
          <w:lang w:val="es-ES" w:eastAsia="es-ES" w:bidi="ar-SA"/>
        </w:rPr>
        <w:t>(English)</w:t>
      </w:r>
      <w:r w:rsidRPr="00757440">
        <w:rPr>
          <w:rFonts w:ascii="Times New Roman" w:eastAsia="Times New Roman" w:hAnsi="Times New Roman" w:cs="Times New Roman"/>
          <w:b/>
          <w:bCs/>
          <w:sz w:val="18"/>
          <w:szCs w:val="18"/>
          <w:lang w:val="es-ES" w:eastAsia="es-ES" w:bidi="ar-SA"/>
        </w:rPr>
        <w:t xml:space="preserve">                                                  </w:t>
      </w:r>
      <w:r w:rsidRPr="00757440">
        <w:rPr>
          <w:rFonts w:ascii="Times New Roman" w:eastAsia="Times New Roman" w:hAnsi="Times New Roman" w:cs="Times New Roman"/>
          <w:b/>
          <w:bCs/>
          <w:sz w:val="18"/>
          <w:szCs w:val="18"/>
          <w:lang w:val="en-GB" w:eastAsia="es-ES" w:bidi="ar-SA"/>
        </w:rPr>
        <w:t>Name, position and signature of the Official Veterinarian</w:t>
      </w:r>
      <w:r w:rsidRPr="00757440">
        <w:rPr>
          <w:rFonts w:ascii="Times New Roman" w:eastAsia="Times New Roman" w:hAnsi="Times New Roman" w:cs="Times New Roman"/>
          <w:b/>
          <w:bCs/>
          <w:sz w:val="18"/>
          <w:szCs w:val="18"/>
          <w:lang w:eastAsia="es-ES" w:bidi="ar-SA"/>
        </w:rPr>
        <w:t>/ Inspector</w:t>
      </w:r>
    </w:p>
    <w:p w:rsidR="00DD6C74" w:rsidRPr="00757440" w:rsidRDefault="00DD6C74" w:rsidP="00DD6C74">
      <w:pPr>
        <w:widowControl w:val="0"/>
        <w:autoSpaceDE w:val="0"/>
        <w:autoSpaceDN w:val="0"/>
        <w:bidi w:val="0"/>
        <w:adjustRightInd w:val="0"/>
        <w:spacing w:after="0" w:line="240" w:lineRule="auto"/>
        <w:jc w:val="both"/>
        <w:rPr>
          <w:rFonts w:ascii="Times New Roman" w:eastAsia="Times New Roman" w:hAnsi="Times New Roman" w:cs="Times New Roman"/>
          <w:b/>
          <w:i/>
          <w:caps/>
          <w:sz w:val="18"/>
          <w:szCs w:val="18"/>
          <w:u w:val="single"/>
          <w:lang w:val="es-ES" w:eastAsia="es-ES" w:bidi="ar-SA"/>
        </w:rPr>
      </w:pPr>
    </w:p>
    <w:p w:rsidR="00093E38" w:rsidRPr="00757440" w:rsidRDefault="00093E38">
      <w:pPr>
        <w:widowControl w:val="0"/>
        <w:autoSpaceDE w:val="0"/>
        <w:autoSpaceDN w:val="0"/>
        <w:bidi w:val="0"/>
        <w:adjustRightInd w:val="0"/>
        <w:spacing w:after="120" w:line="240" w:lineRule="auto"/>
        <w:jc w:val="both"/>
        <w:rPr>
          <w:lang w:val="en-GB"/>
        </w:rPr>
      </w:pPr>
    </w:p>
    <w:sectPr w:rsidR="00093E38" w:rsidRPr="00757440" w:rsidSect="00766C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93B"/>
    <w:multiLevelType w:val="hybridMultilevel"/>
    <w:tmpl w:val="D79CF5C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
    <w:nsid w:val="102932B6"/>
    <w:multiLevelType w:val="hybridMultilevel"/>
    <w:tmpl w:val="1D6AEBF4"/>
    <w:lvl w:ilvl="0" w:tplc="7CA6785E">
      <w:start w:val="2"/>
      <w:numFmt w:val="upperRoman"/>
      <w:lvlText w:val="%1.- "/>
      <w:lvlJc w:val="right"/>
      <w:pPr>
        <w:tabs>
          <w:tab w:val="num" w:pos="0"/>
        </w:tabs>
        <w:ind w:left="0" w:firstLine="0"/>
      </w:pPr>
      <w:rPr>
        <w:rFonts w:hint="default"/>
        <w:sz w:val="22"/>
        <w:szCs w:val="22"/>
      </w:rPr>
    </w:lvl>
    <w:lvl w:ilvl="1" w:tplc="14289384">
      <w:start w:val="1"/>
      <w:numFmt w:val="decimal"/>
      <w:lvlText w:val="II.%2.-"/>
      <w:lvlJc w:val="left"/>
      <w:pPr>
        <w:tabs>
          <w:tab w:val="num" w:pos="510"/>
        </w:tabs>
        <w:ind w:left="510" w:hanging="510"/>
      </w:pPr>
      <w:rPr>
        <w:rFonts w:hint="default"/>
        <w:b/>
        <w:sz w:val="20"/>
        <w:szCs w:val="20"/>
      </w:rPr>
    </w:lvl>
    <w:lvl w:ilvl="2" w:tplc="6BD429AC">
      <w:start w:val="1"/>
      <w:numFmt w:val="decimal"/>
      <w:lvlText w:val="II.2.%3.-"/>
      <w:lvlJc w:val="left"/>
      <w:pPr>
        <w:tabs>
          <w:tab w:val="num" w:pos="1191"/>
        </w:tabs>
        <w:ind w:left="1191" w:hanging="624"/>
      </w:pPr>
      <w:rPr>
        <w:rFonts w:hint="default"/>
        <w:b/>
        <w:i w:val="0"/>
        <w:sz w:val="20"/>
        <w:szCs w:val="20"/>
      </w:rPr>
    </w:lvl>
    <w:lvl w:ilvl="3" w:tplc="FA785448">
      <w:start w:val="1"/>
      <w:numFmt w:val="lowerRoman"/>
      <w:lvlText w:val="(%4)"/>
      <w:lvlJc w:val="left"/>
      <w:pPr>
        <w:tabs>
          <w:tab w:val="num" w:pos="1531"/>
        </w:tabs>
        <w:ind w:left="1531" w:hanging="397"/>
      </w:pPr>
      <w:rPr>
        <w:rFonts w:hint="default"/>
        <w:b/>
        <w:i w:val="0"/>
        <w:sz w:val="20"/>
        <w:szCs w:val="20"/>
      </w:rPr>
    </w:lvl>
    <w:lvl w:ilvl="4" w:tplc="547C7294">
      <w:start w:val="1"/>
      <w:numFmt w:val="decimal"/>
      <w:lvlText w:val="II.2.3.%5.-"/>
      <w:lvlJc w:val="left"/>
      <w:pPr>
        <w:tabs>
          <w:tab w:val="num" w:pos="1928"/>
        </w:tabs>
        <w:ind w:left="1928" w:hanging="794"/>
      </w:pPr>
      <w:rPr>
        <w:rFonts w:hint="default"/>
        <w:b/>
        <w:i w:val="0"/>
        <w:sz w:val="20"/>
        <w:szCs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1CC54BE"/>
    <w:multiLevelType w:val="hybridMultilevel"/>
    <w:tmpl w:val="99223418"/>
    <w:lvl w:ilvl="0" w:tplc="AA5C1BD2">
      <w:start w:val="1"/>
      <w:numFmt w:val="bullet"/>
      <w:lvlText w:val="–"/>
      <w:lvlJc w:val="left"/>
      <w:pPr>
        <w:ind w:left="360" w:hanging="360"/>
      </w:pPr>
      <w:rPr>
        <w:rFonts w:ascii="Arial" w:eastAsia="Times New Roman" w:hAnsi="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6E33F3"/>
    <w:multiLevelType w:val="hybridMultilevel"/>
    <w:tmpl w:val="78F4C69E"/>
    <w:lvl w:ilvl="0" w:tplc="7CA6785E">
      <w:start w:val="2"/>
      <w:numFmt w:val="upperRoman"/>
      <w:lvlText w:val="%1.- "/>
      <w:lvlJc w:val="right"/>
      <w:pPr>
        <w:tabs>
          <w:tab w:val="num" w:pos="0"/>
        </w:tabs>
        <w:ind w:left="0" w:firstLine="0"/>
      </w:pPr>
      <w:rPr>
        <w:rFonts w:hint="default"/>
        <w:sz w:val="22"/>
        <w:szCs w:val="22"/>
      </w:rPr>
    </w:lvl>
    <w:lvl w:ilvl="1" w:tplc="14289384">
      <w:start w:val="1"/>
      <w:numFmt w:val="decimal"/>
      <w:lvlText w:val="II.%2.-"/>
      <w:lvlJc w:val="left"/>
      <w:pPr>
        <w:tabs>
          <w:tab w:val="num" w:pos="510"/>
        </w:tabs>
        <w:ind w:left="510" w:hanging="510"/>
      </w:pPr>
      <w:rPr>
        <w:rFonts w:hint="default"/>
        <w:b/>
        <w:sz w:val="20"/>
        <w:szCs w:val="20"/>
      </w:rPr>
    </w:lvl>
    <w:lvl w:ilvl="2" w:tplc="6BD429AC">
      <w:start w:val="1"/>
      <w:numFmt w:val="decimal"/>
      <w:lvlText w:val="II.2.%3.-"/>
      <w:lvlJc w:val="left"/>
      <w:pPr>
        <w:tabs>
          <w:tab w:val="num" w:pos="1134"/>
        </w:tabs>
        <w:ind w:left="1134" w:hanging="624"/>
      </w:pPr>
      <w:rPr>
        <w:rFonts w:hint="default"/>
        <w:b/>
        <w:i w:val="0"/>
        <w:sz w:val="20"/>
        <w:szCs w:val="20"/>
      </w:rPr>
    </w:lvl>
    <w:lvl w:ilvl="3" w:tplc="0FF0C306">
      <w:start w:val="1"/>
      <w:numFmt w:val="lowerRoman"/>
      <w:lvlText w:val="(%4)"/>
      <w:lvlJc w:val="left"/>
      <w:pPr>
        <w:tabs>
          <w:tab w:val="num" w:pos="1531"/>
        </w:tabs>
        <w:ind w:left="1531" w:hanging="397"/>
      </w:pPr>
      <w:rPr>
        <w:rFonts w:hint="default"/>
        <w:b/>
        <w:i w:val="0"/>
        <w:sz w:val="20"/>
        <w:szCs w:val="20"/>
      </w:rPr>
    </w:lvl>
    <w:lvl w:ilvl="4" w:tplc="547C7294">
      <w:start w:val="1"/>
      <w:numFmt w:val="decimal"/>
      <w:lvlText w:val="II.2.3.%5.-"/>
      <w:lvlJc w:val="left"/>
      <w:pPr>
        <w:tabs>
          <w:tab w:val="num" w:pos="1928"/>
        </w:tabs>
        <w:ind w:left="1928" w:hanging="794"/>
      </w:pPr>
      <w:rPr>
        <w:rFonts w:hint="default"/>
        <w:b/>
        <w:i w:val="0"/>
        <w:sz w:val="20"/>
        <w:szCs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1E90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E038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E9A4CE2"/>
    <w:multiLevelType w:val="hybridMultilevel"/>
    <w:tmpl w:val="692A054A"/>
    <w:lvl w:ilvl="0" w:tplc="AA5C1BD2">
      <w:start w:val="1"/>
      <w:numFmt w:val="bullet"/>
      <w:lvlText w:val="–"/>
      <w:lvlJc w:val="left"/>
      <w:pPr>
        <w:tabs>
          <w:tab w:val="num" w:pos="794"/>
        </w:tabs>
        <w:ind w:left="794" w:hanging="227"/>
      </w:pPr>
      <w:rPr>
        <w:rFonts w:ascii="Arial" w:eastAsia="Times New Roman" w:hAnsi="Arial" w:hint="default"/>
        <w:b/>
      </w:rPr>
    </w:lvl>
    <w:lvl w:ilvl="1" w:tplc="B77A66FA" w:tentative="1">
      <w:start w:val="1"/>
      <w:numFmt w:val="bullet"/>
      <w:lvlText w:val="o"/>
      <w:lvlJc w:val="left"/>
      <w:pPr>
        <w:ind w:left="1440" w:hanging="360"/>
      </w:pPr>
      <w:rPr>
        <w:rFonts w:ascii="Courier New" w:hAnsi="Courier New" w:cs="Courier New" w:hint="default"/>
      </w:rPr>
    </w:lvl>
    <w:lvl w:ilvl="2" w:tplc="EE224722" w:tentative="1">
      <w:start w:val="1"/>
      <w:numFmt w:val="bullet"/>
      <w:lvlText w:val=""/>
      <w:lvlJc w:val="left"/>
      <w:pPr>
        <w:ind w:left="2160" w:hanging="360"/>
      </w:pPr>
      <w:rPr>
        <w:rFonts w:ascii="Wingdings" w:hAnsi="Wingdings" w:hint="default"/>
      </w:rPr>
    </w:lvl>
    <w:lvl w:ilvl="3" w:tplc="54D04024" w:tentative="1">
      <w:start w:val="1"/>
      <w:numFmt w:val="bullet"/>
      <w:lvlText w:val=""/>
      <w:lvlJc w:val="left"/>
      <w:pPr>
        <w:ind w:left="2880" w:hanging="360"/>
      </w:pPr>
      <w:rPr>
        <w:rFonts w:ascii="Symbol" w:hAnsi="Symbol" w:hint="default"/>
      </w:rPr>
    </w:lvl>
    <w:lvl w:ilvl="4" w:tplc="25382408" w:tentative="1">
      <w:start w:val="1"/>
      <w:numFmt w:val="bullet"/>
      <w:lvlText w:val="o"/>
      <w:lvlJc w:val="left"/>
      <w:pPr>
        <w:ind w:left="3600" w:hanging="360"/>
      </w:pPr>
      <w:rPr>
        <w:rFonts w:ascii="Courier New" w:hAnsi="Courier New" w:cs="Courier New" w:hint="default"/>
      </w:rPr>
    </w:lvl>
    <w:lvl w:ilvl="5" w:tplc="CDB88BF8" w:tentative="1">
      <w:start w:val="1"/>
      <w:numFmt w:val="bullet"/>
      <w:lvlText w:val=""/>
      <w:lvlJc w:val="left"/>
      <w:pPr>
        <w:ind w:left="4320" w:hanging="360"/>
      </w:pPr>
      <w:rPr>
        <w:rFonts w:ascii="Wingdings" w:hAnsi="Wingdings" w:hint="default"/>
      </w:rPr>
    </w:lvl>
    <w:lvl w:ilvl="6" w:tplc="1422A4F6" w:tentative="1">
      <w:start w:val="1"/>
      <w:numFmt w:val="bullet"/>
      <w:lvlText w:val=""/>
      <w:lvlJc w:val="left"/>
      <w:pPr>
        <w:ind w:left="5040" w:hanging="360"/>
      </w:pPr>
      <w:rPr>
        <w:rFonts w:ascii="Symbol" w:hAnsi="Symbol" w:hint="default"/>
      </w:rPr>
    </w:lvl>
    <w:lvl w:ilvl="7" w:tplc="226259C8" w:tentative="1">
      <w:start w:val="1"/>
      <w:numFmt w:val="bullet"/>
      <w:lvlText w:val="o"/>
      <w:lvlJc w:val="left"/>
      <w:pPr>
        <w:ind w:left="5760" w:hanging="360"/>
      </w:pPr>
      <w:rPr>
        <w:rFonts w:ascii="Courier New" w:hAnsi="Courier New" w:cs="Courier New" w:hint="default"/>
      </w:rPr>
    </w:lvl>
    <w:lvl w:ilvl="8" w:tplc="A5A68262" w:tentative="1">
      <w:start w:val="1"/>
      <w:numFmt w:val="bullet"/>
      <w:lvlText w:val=""/>
      <w:lvlJc w:val="left"/>
      <w:pPr>
        <w:ind w:left="6480" w:hanging="360"/>
      </w:pPr>
      <w:rPr>
        <w:rFonts w:ascii="Wingdings" w:hAnsi="Wingdings" w:hint="default"/>
      </w:rPr>
    </w:lvl>
  </w:abstractNum>
  <w:abstractNum w:abstractNumId="7">
    <w:nsid w:val="482507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E962856"/>
    <w:multiLevelType w:val="hybridMultilevel"/>
    <w:tmpl w:val="1F72E466"/>
    <w:lvl w:ilvl="0" w:tplc="5C4AE98E">
      <w:start w:val="1"/>
      <w:numFmt w:val="bullet"/>
      <w:lvlText w:val="-"/>
      <w:lvlJc w:val="left"/>
      <w:pPr>
        <w:tabs>
          <w:tab w:val="num" w:pos="510"/>
        </w:tabs>
        <w:ind w:left="510" w:hanging="170"/>
      </w:pPr>
      <w:rPr>
        <w:rFonts w:ascii="Arial" w:eastAsia="Times New Roman" w:hAnsi="Arial" w:hint="default"/>
        <w:b/>
      </w:rPr>
    </w:lvl>
    <w:lvl w:ilvl="1" w:tplc="E00CB6BE">
      <w:start w:val="1"/>
      <w:numFmt w:val="decimal"/>
      <w:lvlText w:val="(%2)"/>
      <w:lvlJc w:val="left"/>
      <w:pPr>
        <w:tabs>
          <w:tab w:val="num" w:pos="340"/>
        </w:tabs>
        <w:ind w:left="340" w:hanging="340"/>
      </w:pPr>
      <w:rPr>
        <w:rFonts w:ascii="Arial" w:hAnsi="Arial" w:hint="default"/>
        <w:b/>
        <w:i/>
        <w:caps w:val="0"/>
        <w:strike w:val="0"/>
        <w:dstrike w:val="0"/>
        <w:vanish w:val="0"/>
        <w:color w:val="000000"/>
        <w:sz w:val="20"/>
        <w:szCs w:val="20"/>
        <w:vertAlign w:val="baseline"/>
      </w:rPr>
    </w:lvl>
    <w:lvl w:ilvl="2" w:tplc="E9727D00" w:tentative="1">
      <w:start w:val="1"/>
      <w:numFmt w:val="bullet"/>
      <w:lvlText w:val=""/>
      <w:lvlJc w:val="left"/>
      <w:pPr>
        <w:ind w:left="2160" w:hanging="360"/>
      </w:pPr>
      <w:rPr>
        <w:rFonts w:ascii="Wingdings" w:hAnsi="Wingdings" w:hint="default"/>
      </w:rPr>
    </w:lvl>
    <w:lvl w:ilvl="3" w:tplc="DCF88F36" w:tentative="1">
      <w:start w:val="1"/>
      <w:numFmt w:val="bullet"/>
      <w:lvlText w:val=""/>
      <w:lvlJc w:val="left"/>
      <w:pPr>
        <w:ind w:left="2880" w:hanging="360"/>
      </w:pPr>
      <w:rPr>
        <w:rFonts w:ascii="Symbol" w:hAnsi="Symbol" w:hint="default"/>
      </w:rPr>
    </w:lvl>
    <w:lvl w:ilvl="4" w:tplc="8978447C" w:tentative="1">
      <w:start w:val="1"/>
      <w:numFmt w:val="bullet"/>
      <w:lvlText w:val="o"/>
      <w:lvlJc w:val="left"/>
      <w:pPr>
        <w:ind w:left="3600" w:hanging="360"/>
      </w:pPr>
      <w:rPr>
        <w:rFonts w:ascii="Courier New" w:hAnsi="Courier New" w:cs="Courier New" w:hint="default"/>
      </w:rPr>
    </w:lvl>
    <w:lvl w:ilvl="5" w:tplc="C3C4DC38" w:tentative="1">
      <w:start w:val="1"/>
      <w:numFmt w:val="bullet"/>
      <w:lvlText w:val=""/>
      <w:lvlJc w:val="left"/>
      <w:pPr>
        <w:ind w:left="4320" w:hanging="360"/>
      </w:pPr>
      <w:rPr>
        <w:rFonts w:ascii="Wingdings" w:hAnsi="Wingdings" w:hint="default"/>
      </w:rPr>
    </w:lvl>
    <w:lvl w:ilvl="6" w:tplc="CDAA75CA" w:tentative="1">
      <w:start w:val="1"/>
      <w:numFmt w:val="bullet"/>
      <w:lvlText w:val=""/>
      <w:lvlJc w:val="left"/>
      <w:pPr>
        <w:ind w:left="5040" w:hanging="360"/>
      </w:pPr>
      <w:rPr>
        <w:rFonts w:ascii="Symbol" w:hAnsi="Symbol" w:hint="default"/>
      </w:rPr>
    </w:lvl>
    <w:lvl w:ilvl="7" w:tplc="32E4D8A4" w:tentative="1">
      <w:start w:val="1"/>
      <w:numFmt w:val="bullet"/>
      <w:lvlText w:val="o"/>
      <w:lvlJc w:val="left"/>
      <w:pPr>
        <w:ind w:left="5760" w:hanging="360"/>
      </w:pPr>
      <w:rPr>
        <w:rFonts w:ascii="Courier New" w:hAnsi="Courier New" w:cs="Courier New" w:hint="default"/>
      </w:rPr>
    </w:lvl>
    <w:lvl w:ilvl="8" w:tplc="9A88F408" w:tentative="1">
      <w:start w:val="1"/>
      <w:numFmt w:val="bullet"/>
      <w:lvlText w:val=""/>
      <w:lvlJc w:val="left"/>
      <w:pPr>
        <w:ind w:left="6480" w:hanging="360"/>
      </w:pPr>
      <w:rPr>
        <w:rFonts w:ascii="Wingdings" w:hAnsi="Wingdings" w:hint="default"/>
      </w:rPr>
    </w:lvl>
  </w:abstractNum>
  <w:abstractNum w:abstractNumId="9">
    <w:nsid w:val="51B6056C"/>
    <w:multiLevelType w:val="hybridMultilevel"/>
    <w:tmpl w:val="6C8C98AC"/>
    <w:lvl w:ilvl="0" w:tplc="AA5C1BD2">
      <w:start w:val="1"/>
      <w:numFmt w:val="bullet"/>
      <w:lvlText w:val="–"/>
      <w:lvlJc w:val="left"/>
      <w:pPr>
        <w:ind w:left="360" w:hanging="360"/>
      </w:pPr>
      <w:rPr>
        <w:rFonts w:ascii="Arial" w:eastAsia="Times New Roman" w:hAnsi="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043611"/>
    <w:multiLevelType w:val="hybridMultilevel"/>
    <w:tmpl w:val="54B2A0A8"/>
    <w:lvl w:ilvl="0" w:tplc="BC1E83D8">
      <w:start w:val="1"/>
      <w:numFmt w:val="bullet"/>
      <w:lvlText w:val=""/>
      <w:lvlJc w:val="left"/>
      <w:pPr>
        <w:tabs>
          <w:tab w:val="num" w:pos="340"/>
        </w:tabs>
        <w:ind w:left="340" w:hanging="340"/>
      </w:pPr>
      <w:rPr>
        <w:rFonts w:ascii="Symbol" w:hAnsi="Symbol" w:hint="default"/>
        <w:b/>
        <w:i w:val="0"/>
        <w:sz w:val="12"/>
        <w:szCs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7354429"/>
    <w:multiLevelType w:val="hybridMultilevel"/>
    <w:tmpl w:val="5820193C"/>
    <w:lvl w:ilvl="0" w:tplc="FA785448">
      <w:start w:val="1"/>
      <w:numFmt w:val="lowerRoman"/>
      <w:lvlText w:val="(%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94183C"/>
    <w:multiLevelType w:val="hybridMultilevel"/>
    <w:tmpl w:val="D0EA5F98"/>
    <w:lvl w:ilvl="0" w:tplc="9348C6B0">
      <w:start w:val="1"/>
      <w:numFmt w:val="lowerLetter"/>
      <w:lvlText w:val="(%1)"/>
      <w:lvlJc w:val="left"/>
      <w:pPr>
        <w:tabs>
          <w:tab w:val="num" w:pos="624"/>
        </w:tabs>
        <w:ind w:left="624"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7CF6804"/>
    <w:multiLevelType w:val="hybridMultilevel"/>
    <w:tmpl w:val="611AB7A8"/>
    <w:lvl w:ilvl="0" w:tplc="2E445C86">
      <w:start w:val="1"/>
      <w:numFmt w:val="bullet"/>
      <w:lvlText w:val="–"/>
      <w:lvlJc w:val="left"/>
      <w:pPr>
        <w:tabs>
          <w:tab w:val="num" w:pos="284"/>
        </w:tabs>
        <w:ind w:left="284" w:hanging="284"/>
      </w:pPr>
      <w:rPr>
        <w:rFonts w:ascii="Arial" w:eastAsia="Times New Roman" w:hAnsi="Arial" w:hint="default"/>
        <w:b/>
      </w:rPr>
    </w:lvl>
    <w:lvl w:ilvl="1" w:tplc="F858FC98">
      <w:start w:val="1"/>
      <w:numFmt w:val="bullet"/>
      <w:lvlText w:val="o"/>
      <w:lvlJc w:val="left"/>
      <w:pPr>
        <w:ind w:left="1440" w:hanging="360"/>
      </w:pPr>
      <w:rPr>
        <w:rFonts w:ascii="Courier New" w:hAnsi="Courier New" w:cs="Courier New" w:hint="default"/>
      </w:rPr>
    </w:lvl>
    <w:lvl w:ilvl="2" w:tplc="E9727D00" w:tentative="1">
      <w:start w:val="1"/>
      <w:numFmt w:val="bullet"/>
      <w:lvlText w:val=""/>
      <w:lvlJc w:val="left"/>
      <w:pPr>
        <w:ind w:left="2160" w:hanging="360"/>
      </w:pPr>
      <w:rPr>
        <w:rFonts w:ascii="Wingdings" w:hAnsi="Wingdings" w:hint="default"/>
      </w:rPr>
    </w:lvl>
    <w:lvl w:ilvl="3" w:tplc="DCF88F36" w:tentative="1">
      <w:start w:val="1"/>
      <w:numFmt w:val="bullet"/>
      <w:lvlText w:val=""/>
      <w:lvlJc w:val="left"/>
      <w:pPr>
        <w:ind w:left="2880" w:hanging="360"/>
      </w:pPr>
      <w:rPr>
        <w:rFonts w:ascii="Symbol" w:hAnsi="Symbol" w:hint="default"/>
      </w:rPr>
    </w:lvl>
    <w:lvl w:ilvl="4" w:tplc="8978447C" w:tentative="1">
      <w:start w:val="1"/>
      <w:numFmt w:val="bullet"/>
      <w:lvlText w:val="o"/>
      <w:lvlJc w:val="left"/>
      <w:pPr>
        <w:ind w:left="3600" w:hanging="360"/>
      </w:pPr>
      <w:rPr>
        <w:rFonts w:ascii="Courier New" w:hAnsi="Courier New" w:cs="Courier New" w:hint="default"/>
      </w:rPr>
    </w:lvl>
    <w:lvl w:ilvl="5" w:tplc="C3C4DC38" w:tentative="1">
      <w:start w:val="1"/>
      <w:numFmt w:val="bullet"/>
      <w:lvlText w:val=""/>
      <w:lvlJc w:val="left"/>
      <w:pPr>
        <w:ind w:left="4320" w:hanging="360"/>
      </w:pPr>
      <w:rPr>
        <w:rFonts w:ascii="Wingdings" w:hAnsi="Wingdings" w:hint="default"/>
      </w:rPr>
    </w:lvl>
    <w:lvl w:ilvl="6" w:tplc="CDAA75CA" w:tentative="1">
      <w:start w:val="1"/>
      <w:numFmt w:val="bullet"/>
      <w:lvlText w:val=""/>
      <w:lvlJc w:val="left"/>
      <w:pPr>
        <w:ind w:left="5040" w:hanging="360"/>
      </w:pPr>
      <w:rPr>
        <w:rFonts w:ascii="Symbol" w:hAnsi="Symbol" w:hint="default"/>
      </w:rPr>
    </w:lvl>
    <w:lvl w:ilvl="7" w:tplc="32E4D8A4" w:tentative="1">
      <w:start w:val="1"/>
      <w:numFmt w:val="bullet"/>
      <w:lvlText w:val="o"/>
      <w:lvlJc w:val="left"/>
      <w:pPr>
        <w:ind w:left="5760" w:hanging="360"/>
      </w:pPr>
      <w:rPr>
        <w:rFonts w:ascii="Courier New" w:hAnsi="Courier New" w:cs="Courier New" w:hint="default"/>
      </w:rPr>
    </w:lvl>
    <w:lvl w:ilvl="8" w:tplc="9A88F408" w:tentative="1">
      <w:start w:val="1"/>
      <w:numFmt w:val="bullet"/>
      <w:lvlText w:val=""/>
      <w:lvlJc w:val="left"/>
      <w:pPr>
        <w:ind w:left="6480" w:hanging="360"/>
      </w:pPr>
      <w:rPr>
        <w:rFonts w:ascii="Wingdings" w:hAnsi="Wingdings" w:hint="default"/>
      </w:rPr>
    </w:lvl>
  </w:abstractNum>
  <w:abstractNum w:abstractNumId="14">
    <w:nsid w:val="57D9653F"/>
    <w:multiLevelType w:val="hybridMultilevel"/>
    <w:tmpl w:val="C706D722"/>
    <w:lvl w:ilvl="0" w:tplc="FA785448">
      <w:start w:val="1"/>
      <w:numFmt w:val="lowerRoman"/>
      <w:lvlText w:val="(%1)"/>
      <w:lvlJc w:val="left"/>
      <w:pPr>
        <w:tabs>
          <w:tab w:val="num" w:pos="1531"/>
        </w:tabs>
        <w:ind w:left="1531" w:hanging="397"/>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6457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1A346E"/>
    <w:multiLevelType w:val="multilevel"/>
    <w:tmpl w:val="ACE0A1F4"/>
    <w:lvl w:ilvl="0">
      <w:start w:val="1"/>
      <w:numFmt w:val="lowerRoman"/>
      <w:lvlText w:val="(%1)"/>
      <w:lvlJc w:val="left"/>
      <w:pPr>
        <w:ind w:left="360" w:hanging="360"/>
      </w:pPr>
      <w:rPr>
        <w:rFonts w:asciiTheme="majorBidi" w:eastAsiaTheme="minorHAnsi" w:hAnsiTheme="majorBidi" w:cstheme="majorBid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D115238"/>
    <w:multiLevelType w:val="multilevel"/>
    <w:tmpl w:val="DC006E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nsid w:val="7DE769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12"/>
  </w:num>
  <w:num w:numId="4">
    <w:abstractNumId w:val="13"/>
  </w:num>
  <w:num w:numId="5">
    <w:abstractNumId w:val="8"/>
  </w:num>
  <w:num w:numId="6">
    <w:abstractNumId w:val="10"/>
  </w:num>
  <w:num w:numId="7">
    <w:abstractNumId w:val="9"/>
  </w:num>
  <w:num w:numId="8">
    <w:abstractNumId w:val="2"/>
  </w:num>
  <w:num w:numId="9">
    <w:abstractNumId w:val="0"/>
  </w:num>
  <w:num w:numId="10">
    <w:abstractNumId w:val="3"/>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17"/>
  </w:num>
  <w:num w:numId="15">
    <w:abstractNumId w:val="15"/>
  </w:num>
  <w:num w:numId="16">
    <w:abstractNumId w:val="16"/>
  </w:num>
  <w:num w:numId="17">
    <w:abstractNumId w:val="18"/>
  </w:num>
  <w:num w:numId="18">
    <w:abstractNumId w:val="7"/>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rsids>
    <w:rsidRoot w:val="00757440"/>
    <w:rsid w:val="00093E38"/>
    <w:rsid w:val="000E7E1B"/>
    <w:rsid w:val="000F4BF9"/>
    <w:rsid w:val="001F3DEF"/>
    <w:rsid w:val="002349E4"/>
    <w:rsid w:val="00284799"/>
    <w:rsid w:val="002B07DA"/>
    <w:rsid w:val="00341398"/>
    <w:rsid w:val="003B188D"/>
    <w:rsid w:val="004F21D0"/>
    <w:rsid w:val="0058698B"/>
    <w:rsid w:val="005D0480"/>
    <w:rsid w:val="006D0819"/>
    <w:rsid w:val="006E2FE0"/>
    <w:rsid w:val="00757440"/>
    <w:rsid w:val="00766C23"/>
    <w:rsid w:val="008B5CDF"/>
    <w:rsid w:val="0097130E"/>
    <w:rsid w:val="009B05D3"/>
    <w:rsid w:val="00BB64EF"/>
    <w:rsid w:val="00BC7F27"/>
    <w:rsid w:val="00BD1109"/>
    <w:rsid w:val="00C075F6"/>
    <w:rsid w:val="00CD15B9"/>
    <w:rsid w:val="00DD6C74"/>
    <w:rsid w:val="00EC17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EF"/>
    <w:pPr>
      <w:bidi/>
    </w:pPr>
  </w:style>
  <w:style w:type="paragraph" w:styleId="Ttulo2">
    <w:name w:val="heading 2"/>
    <w:basedOn w:val="Normal"/>
    <w:next w:val="Normal"/>
    <w:link w:val="Ttulo2Car"/>
    <w:uiPriority w:val="9"/>
    <w:unhideWhenUsed/>
    <w:qFormat/>
    <w:rsid w:val="00DD6C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2">
    <w:name w:val="טבלת רשת2"/>
    <w:basedOn w:val="Tablanormal"/>
    <w:next w:val="Tablaconcuadrcula"/>
    <w:uiPriority w:val="59"/>
    <w:rsid w:val="00757440"/>
    <w:pPr>
      <w:spacing w:after="0" w:line="240" w:lineRule="auto"/>
    </w:pPr>
    <w:rPr>
      <w:rFonts w:ascii="Calibri" w:eastAsia="Times New Roman" w:hAnsi="Calibri" w:cs="Arial"/>
      <w:sz w:val="20"/>
      <w:szCs w:val="20"/>
      <w:lang w:val="es-ES"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59"/>
    <w:rsid w:val="0075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72"/>
    <w:qFormat/>
    <w:rsid w:val="002B07DA"/>
    <w:pPr>
      <w:ind w:left="720"/>
      <w:contextualSpacing/>
    </w:pPr>
  </w:style>
  <w:style w:type="character" w:customStyle="1" w:styleId="Ttulo2Car">
    <w:name w:val="Título 2 Car"/>
    <w:basedOn w:val="Fuentedeprrafopredeter"/>
    <w:link w:val="Ttulo2"/>
    <w:uiPriority w:val="9"/>
    <w:rsid w:val="00DD6C74"/>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10214</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[MOH]</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רינה רמרזקר ד"ר</dc:creator>
  <cp:lastModifiedBy>spaz</cp:lastModifiedBy>
  <cp:revision>2</cp:revision>
  <dcterms:created xsi:type="dcterms:W3CDTF">2024-01-24T22:20:00Z</dcterms:created>
  <dcterms:modified xsi:type="dcterms:W3CDTF">2024-01-24T22:20:00Z</dcterms:modified>
</cp:coreProperties>
</file>