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A6A62" w14:textId="5EAE6CD9" w:rsidR="00DD786A" w:rsidRPr="003C06B8" w:rsidRDefault="005D5AA9" w:rsidP="005D5AA9">
      <w:pPr>
        <w:pStyle w:val="Prrafodelista"/>
        <w:ind w:left="0"/>
        <w:jc w:val="center"/>
        <w:rPr>
          <w:rFonts w:ascii="gobCL" w:hAnsi="gobCL"/>
          <w:b/>
          <w:color w:val="000000"/>
          <w:sz w:val="28"/>
          <w:szCs w:val="28"/>
          <w:lang w:val="es-ES_tradnl"/>
        </w:rPr>
      </w:pPr>
      <w:r>
        <w:rPr>
          <w:rFonts w:ascii="gobCL" w:hAnsi="gobCL"/>
          <w:b/>
          <w:color w:val="000000"/>
          <w:sz w:val="28"/>
          <w:szCs w:val="28"/>
          <w:lang w:val="es-ES_tradnl"/>
        </w:rPr>
        <w:t>AUTORIZAC</w:t>
      </w:r>
      <w:r w:rsidR="00D757C2">
        <w:rPr>
          <w:rFonts w:ascii="gobCL" w:hAnsi="gobCL"/>
          <w:b/>
          <w:color w:val="000000"/>
          <w:sz w:val="28"/>
          <w:szCs w:val="28"/>
          <w:lang w:val="es-ES_tradnl"/>
        </w:rPr>
        <w:t>I</w:t>
      </w:r>
      <w:r>
        <w:rPr>
          <w:rFonts w:ascii="gobCL" w:hAnsi="gobCL"/>
          <w:b/>
          <w:color w:val="000000"/>
          <w:sz w:val="28"/>
          <w:szCs w:val="28"/>
          <w:lang w:val="es-ES_tradnl"/>
        </w:rPr>
        <w:t>ÓN PAC</w:t>
      </w:r>
    </w:p>
    <w:p w14:paraId="05B01B67" w14:textId="069D32DC" w:rsidR="00DD786A" w:rsidRPr="003C06B8" w:rsidRDefault="005D5AA9" w:rsidP="005D5AA9">
      <w:pPr>
        <w:pStyle w:val="Prrafodelista"/>
        <w:ind w:left="0"/>
        <w:jc w:val="center"/>
        <w:rPr>
          <w:rFonts w:ascii="gobCL" w:hAnsi="gobCL"/>
          <w:b/>
          <w:color w:val="000000"/>
          <w:sz w:val="28"/>
          <w:szCs w:val="28"/>
          <w:lang w:val="es-ES_tradnl"/>
        </w:rPr>
      </w:pPr>
      <w:r>
        <w:rPr>
          <w:rFonts w:ascii="gobCL" w:hAnsi="gobCL"/>
          <w:b/>
          <w:color w:val="000000"/>
          <w:sz w:val="28"/>
          <w:szCs w:val="28"/>
          <w:lang w:val="es-ES_tradnl"/>
        </w:rPr>
        <w:t>PAUTA DE INSPECCIÓN</w:t>
      </w:r>
    </w:p>
    <w:p w14:paraId="5018042D" w14:textId="77777777" w:rsidR="008A72E8" w:rsidRDefault="008A72E8" w:rsidP="008A72E8">
      <w:pPr>
        <w:pStyle w:val="Prrafodelista"/>
        <w:tabs>
          <w:tab w:val="left" w:pos="5103"/>
        </w:tabs>
        <w:rPr>
          <w:rFonts w:ascii="gobCL" w:hAnsi="gobCL"/>
          <w:b/>
          <w:color w:val="000000"/>
          <w:lang w:val="es-ES_tradnl"/>
        </w:rPr>
      </w:pPr>
    </w:p>
    <w:p w14:paraId="742F77FE" w14:textId="77777777" w:rsidR="00DD786A" w:rsidRPr="008A72E8" w:rsidRDefault="00DD786A" w:rsidP="00DD786A">
      <w:pPr>
        <w:pStyle w:val="Prrafodelista"/>
        <w:rPr>
          <w:rFonts w:ascii="gobCL" w:hAnsi="gobCL"/>
          <w:b/>
          <w:color w:val="000000"/>
          <w:lang w:val="es-ES_tradnl"/>
        </w:rPr>
      </w:pPr>
    </w:p>
    <w:p w14:paraId="5C1B4E8C" w14:textId="16FE944D" w:rsidR="00DD786A" w:rsidRPr="008E23F9" w:rsidRDefault="00DD786A" w:rsidP="00DD786A">
      <w:pPr>
        <w:pStyle w:val="Prrafodelista"/>
        <w:ind w:left="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PAUTA N</w:t>
      </w:r>
      <w:r w:rsidRPr="008E23F9">
        <w:rPr>
          <w:rFonts w:ascii="gobCL" w:hAnsi="gobCL"/>
          <w:color w:val="000000"/>
          <w:vertAlign w:val="superscript"/>
          <w:lang w:val="es-ES_tradnl"/>
        </w:rPr>
        <w:t>o</w:t>
      </w:r>
      <w:r w:rsidRPr="008E23F9">
        <w:rPr>
          <w:rFonts w:ascii="gobCL" w:hAnsi="gobCL"/>
          <w:color w:val="000000"/>
          <w:lang w:val="es-ES_tradnl"/>
        </w:rPr>
        <w:t xml:space="preserve">      ..............</w:t>
      </w:r>
      <w:r w:rsidR="008E23F9" w:rsidRPr="008E23F9">
        <w:rPr>
          <w:rFonts w:ascii="gobCL" w:hAnsi="gobCL"/>
          <w:color w:val="000000"/>
          <w:lang w:val="es-ES_tradnl"/>
        </w:rPr>
        <w:t>.......</w:t>
      </w:r>
      <w:r w:rsidRPr="008E23F9">
        <w:rPr>
          <w:rFonts w:ascii="gobCL" w:hAnsi="gobCL"/>
          <w:color w:val="000000"/>
          <w:lang w:val="es-ES_tradnl"/>
        </w:rPr>
        <w:tab/>
      </w:r>
      <w:r w:rsidR="000F2E4E">
        <w:rPr>
          <w:rFonts w:ascii="gobCL" w:hAnsi="gobCL"/>
          <w:color w:val="000000"/>
          <w:lang w:val="es-ES_tradnl"/>
        </w:rPr>
        <w:t xml:space="preserve"> </w:t>
      </w:r>
      <w:r w:rsidRPr="008E23F9">
        <w:rPr>
          <w:rFonts w:ascii="gobCL" w:hAnsi="gobCL"/>
          <w:color w:val="000000"/>
          <w:lang w:val="es-ES_tradnl"/>
        </w:rPr>
        <w:t xml:space="preserve">OFICINA </w:t>
      </w:r>
      <w:proofErr w:type="gramStart"/>
      <w:r w:rsidR="0082433B" w:rsidRPr="0082433B">
        <w:rPr>
          <w:rFonts w:ascii="gobCL" w:hAnsi="gobCL"/>
          <w:color w:val="000000"/>
          <w:lang w:val="es-ES_tradnl"/>
        </w:rPr>
        <w:t>SERNAPESCA</w:t>
      </w:r>
      <w:r w:rsidRPr="008E23F9">
        <w:rPr>
          <w:rFonts w:ascii="gobCL" w:hAnsi="gobCL"/>
          <w:color w:val="000000"/>
          <w:lang w:val="es-ES_tradnl"/>
        </w:rPr>
        <w:t>:.............................................................</w:t>
      </w:r>
      <w:r w:rsidR="008E23F9" w:rsidRPr="008E23F9">
        <w:rPr>
          <w:rFonts w:ascii="gobCL" w:hAnsi="gobCL"/>
          <w:color w:val="000000"/>
          <w:lang w:val="es-ES_tradnl"/>
        </w:rPr>
        <w:t>........</w:t>
      </w:r>
      <w:proofErr w:type="gramEnd"/>
    </w:p>
    <w:p w14:paraId="18D84CCE" w14:textId="77777777" w:rsidR="00B55498" w:rsidRDefault="00B55498" w:rsidP="00DD786A">
      <w:pPr>
        <w:pStyle w:val="Prrafodelista"/>
        <w:ind w:left="0"/>
        <w:rPr>
          <w:rFonts w:ascii="gobCL" w:hAnsi="gobCL"/>
          <w:color w:val="000000"/>
          <w:lang w:val="es-ES_tradnl"/>
        </w:rPr>
      </w:pPr>
    </w:p>
    <w:p w14:paraId="0D5B241E" w14:textId="0BD88730" w:rsidR="00DD786A" w:rsidRPr="00B55498" w:rsidRDefault="00592CA3" w:rsidP="00B55498">
      <w:pPr>
        <w:pStyle w:val="Prrafodelista"/>
        <w:ind w:left="0"/>
        <w:rPr>
          <w:rFonts w:ascii="gobCL" w:hAnsi="gobCL"/>
          <w:b/>
          <w:color w:val="000000"/>
          <w:u w:val="single"/>
          <w:lang w:val="es-ES_tradnl"/>
        </w:rPr>
      </w:pPr>
      <w:r>
        <w:rPr>
          <w:rFonts w:ascii="gobCL" w:hAnsi="gobCL"/>
          <w:b/>
          <w:color w:val="000000"/>
          <w:u w:val="single"/>
          <w:lang w:val="es-ES_tradnl"/>
        </w:rPr>
        <w:t xml:space="preserve"> </w:t>
      </w:r>
      <w:r w:rsidR="00DD786A" w:rsidRPr="00DE001B">
        <w:rPr>
          <w:rFonts w:ascii="gobCL" w:hAnsi="gobCL"/>
          <w:b/>
          <w:color w:val="000000"/>
          <w:u w:val="single"/>
          <w:lang w:val="es-ES_tradnl"/>
        </w:rPr>
        <w:t>ANTECEDENTES</w:t>
      </w:r>
      <w:r w:rsidR="00B55498">
        <w:rPr>
          <w:rFonts w:ascii="gobCL" w:hAnsi="gobCL"/>
          <w:b/>
          <w:color w:val="000000"/>
          <w:u w:val="single"/>
          <w:lang w:val="es-ES_tradnl"/>
        </w:rPr>
        <w:t xml:space="preserve"> </w:t>
      </w:r>
      <w:r w:rsidR="00DD786A" w:rsidRPr="00B55498">
        <w:rPr>
          <w:rFonts w:ascii="gobCL" w:hAnsi="gobCL"/>
          <w:b/>
          <w:color w:val="000000"/>
          <w:u w:val="single"/>
          <w:lang w:val="es-ES_tradnl"/>
        </w:rPr>
        <w:t>GENERALES</w:t>
      </w:r>
      <w:r w:rsidR="00AA190F" w:rsidRPr="00B55498">
        <w:rPr>
          <w:rFonts w:ascii="gobCL" w:hAnsi="gobCL"/>
          <w:b/>
          <w:color w:val="000000"/>
          <w:u w:val="single"/>
          <w:lang w:val="es-ES_tradnl"/>
        </w:rPr>
        <w:t>:</w:t>
      </w:r>
    </w:p>
    <w:p w14:paraId="7C854D90" w14:textId="77777777" w:rsidR="00DD786A" w:rsidRPr="008E23F9" w:rsidRDefault="00DD786A" w:rsidP="00DD786A">
      <w:pPr>
        <w:pStyle w:val="Prrafodelista"/>
        <w:rPr>
          <w:rFonts w:ascii="gobCL" w:hAnsi="gobCL"/>
          <w:color w:val="000000"/>
          <w:lang w:val="es-ES_tradnl"/>
        </w:rPr>
      </w:pPr>
    </w:p>
    <w:p w14:paraId="20FD9622" w14:textId="54BFF28D" w:rsidR="00DD786A" w:rsidRPr="008E23F9" w:rsidRDefault="00DD786A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Nombre de</w:t>
      </w:r>
      <w:r w:rsidR="00D53B9C">
        <w:rPr>
          <w:rFonts w:ascii="gobCL" w:hAnsi="gobCL"/>
          <w:color w:val="000000"/>
          <w:lang w:val="es-ES_tradnl"/>
        </w:rPr>
        <w:t>l establecimiento</w:t>
      </w:r>
      <w:r w:rsidRPr="008E23F9">
        <w:rPr>
          <w:rFonts w:ascii="gobCL" w:hAnsi="gobCL"/>
          <w:color w:val="000000"/>
          <w:lang w:val="es-ES_tradnl"/>
        </w:rPr>
        <w:t>:</w:t>
      </w:r>
    </w:p>
    <w:p w14:paraId="3B7563E7" w14:textId="77777777" w:rsidR="00DD786A" w:rsidRPr="008E23F9" w:rsidRDefault="00DD786A" w:rsidP="00DE001B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21866EAF" w14:textId="0C78BBCD" w:rsidR="00DD786A" w:rsidRPr="008E23F9" w:rsidRDefault="00DD786A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Código de</w:t>
      </w:r>
      <w:r w:rsidR="0088595D">
        <w:rPr>
          <w:rFonts w:ascii="gobCL" w:hAnsi="gobCL"/>
          <w:color w:val="000000"/>
          <w:lang w:val="es-ES_tradnl"/>
        </w:rPr>
        <w:t>l establecimiento</w:t>
      </w:r>
      <w:r w:rsidRPr="008E23F9">
        <w:rPr>
          <w:rFonts w:ascii="gobCL" w:hAnsi="gobCL"/>
          <w:color w:val="000000"/>
          <w:lang w:val="es-ES_tradnl"/>
        </w:rPr>
        <w:t>:</w:t>
      </w:r>
    </w:p>
    <w:p w14:paraId="3D50FA47" w14:textId="77777777" w:rsidR="00DD786A" w:rsidRPr="008E23F9" w:rsidRDefault="00DD786A" w:rsidP="00DE001B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62EEA52F" w14:textId="076070EA" w:rsidR="00DD786A" w:rsidRDefault="00DD786A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Línea de elaboración:</w:t>
      </w:r>
    </w:p>
    <w:p w14:paraId="20558695" w14:textId="77777777" w:rsidR="005D5AA9" w:rsidRPr="005D5AA9" w:rsidRDefault="005D5AA9" w:rsidP="005D5AA9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7843F1B5" w14:textId="73C16523" w:rsidR="00DD786A" w:rsidRPr="008E23F9" w:rsidRDefault="00DD786A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Fecha</w:t>
      </w:r>
      <w:r w:rsidR="007E56AA">
        <w:rPr>
          <w:rFonts w:ascii="gobCL" w:hAnsi="gobCL"/>
          <w:color w:val="000000"/>
          <w:lang w:val="es-ES_tradnl"/>
        </w:rPr>
        <w:t xml:space="preserve"> y hora de inicio de inspección</w:t>
      </w:r>
      <w:r w:rsidRPr="008E23F9">
        <w:rPr>
          <w:rFonts w:ascii="gobCL" w:hAnsi="gobCL"/>
          <w:color w:val="000000"/>
          <w:lang w:val="es-ES_tradnl"/>
        </w:rPr>
        <w:t>:</w:t>
      </w:r>
    </w:p>
    <w:p w14:paraId="619CB3B3" w14:textId="77777777" w:rsidR="00DD786A" w:rsidRPr="008E23F9" w:rsidRDefault="00DD786A" w:rsidP="005D5AA9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53A6B91C" w14:textId="452B05D2" w:rsidR="00DD786A" w:rsidRPr="008E23F9" w:rsidRDefault="00EC1CD8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>
        <w:rPr>
          <w:rFonts w:ascii="gobCL" w:hAnsi="gobCL"/>
          <w:color w:val="000000"/>
          <w:lang w:val="es-ES_tradnl"/>
        </w:rPr>
        <w:t>Fecha y hora de término de inspección</w:t>
      </w:r>
      <w:r w:rsidR="00DD786A" w:rsidRPr="008E23F9">
        <w:rPr>
          <w:rFonts w:ascii="gobCL" w:hAnsi="gobCL"/>
          <w:color w:val="000000"/>
          <w:lang w:val="es-ES_tradnl"/>
        </w:rPr>
        <w:t>:</w:t>
      </w:r>
    </w:p>
    <w:p w14:paraId="3E185445" w14:textId="77777777" w:rsidR="00DD786A" w:rsidRPr="008E23F9" w:rsidRDefault="00DD786A" w:rsidP="005D5AA9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4665A086" w14:textId="735E9F84" w:rsidR="00DD786A" w:rsidRDefault="00410560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>
        <w:rPr>
          <w:rFonts w:ascii="gobCL" w:hAnsi="gobCL"/>
          <w:color w:val="000000"/>
          <w:lang w:val="es-ES_tradnl"/>
        </w:rPr>
        <w:t>Nombre</w:t>
      </w:r>
      <w:r w:rsidR="00E17C63">
        <w:rPr>
          <w:rFonts w:ascii="gobCL" w:hAnsi="gobCL"/>
          <w:color w:val="000000"/>
          <w:lang w:val="es-ES_tradnl"/>
        </w:rPr>
        <w:t>/</w:t>
      </w:r>
      <w:r>
        <w:rPr>
          <w:rFonts w:ascii="gobCL" w:hAnsi="gobCL"/>
          <w:color w:val="000000"/>
          <w:lang w:val="es-ES_tradnl"/>
        </w:rPr>
        <w:t xml:space="preserve">cargo </w:t>
      </w:r>
      <w:r w:rsidR="00E17C63">
        <w:rPr>
          <w:rFonts w:ascii="gobCL" w:hAnsi="gobCL"/>
          <w:color w:val="000000"/>
          <w:lang w:val="es-ES_tradnl"/>
        </w:rPr>
        <w:t xml:space="preserve">de </w:t>
      </w:r>
      <w:r w:rsidR="000019DE">
        <w:rPr>
          <w:rFonts w:ascii="gobCL" w:hAnsi="gobCL"/>
          <w:color w:val="000000"/>
          <w:lang w:val="es-ES_tradnl"/>
        </w:rPr>
        <w:t>acompañante</w:t>
      </w:r>
      <w:r w:rsidR="00DD48BB">
        <w:rPr>
          <w:rFonts w:ascii="gobCL" w:hAnsi="gobCL"/>
          <w:color w:val="000000"/>
          <w:lang w:val="es-ES_tradnl"/>
        </w:rPr>
        <w:t xml:space="preserve"> del establecimiento</w:t>
      </w:r>
      <w:r w:rsidR="00E17C63">
        <w:rPr>
          <w:rFonts w:ascii="gobCL" w:hAnsi="gobCL"/>
          <w:color w:val="000000"/>
          <w:lang w:val="es-ES_tradnl"/>
        </w:rPr>
        <w:t>:</w:t>
      </w:r>
    </w:p>
    <w:p w14:paraId="632E8850" w14:textId="77777777" w:rsidR="00FD0E11" w:rsidRPr="00FD0E11" w:rsidRDefault="00FD0E11" w:rsidP="00FD0E11">
      <w:pPr>
        <w:pStyle w:val="Prrafodelista"/>
        <w:rPr>
          <w:rFonts w:ascii="gobCL" w:hAnsi="gobCL"/>
          <w:color w:val="000000"/>
          <w:lang w:val="es-ES_tradnl"/>
        </w:rPr>
      </w:pPr>
    </w:p>
    <w:p w14:paraId="101A7CB3" w14:textId="5FB6D5A8" w:rsidR="00FD0E11" w:rsidRDefault="00FD0E11" w:rsidP="00FD0E11">
      <w:pPr>
        <w:rPr>
          <w:rFonts w:ascii="gobCL" w:hAnsi="gobCL"/>
          <w:color w:val="000000"/>
          <w:lang w:val="es-ES_tradnl"/>
        </w:rPr>
      </w:pPr>
    </w:p>
    <w:p w14:paraId="1D1E2CA0" w14:textId="77777777" w:rsidR="00FD0E11" w:rsidRDefault="00FD0E11" w:rsidP="00FD0E11">
      <w:pPr>
        <w:rPr>
          <w:rFonts w:ascii="gobCL" w:hAnsi="gobCL"/>
          <w:color w:val="000000"/>
          <w:lang w:val="es-ES_tradnl"/>
        </w:rPr>
        <w:sectPr w:rsidR="00FD0E11" w:rsidSect="000F7BB9">
          <w:headerReference w:type="default" r:id="rId11"/>
          <w:pgSz w:w="12240" w:h="15840"/>
          <w:pgMar w:top="1701" w:right="1469" w:bottom="1418" w:left="1701" w:header="709" w:footer="709" w:gutter="0"/>
          <w:cols w:space="708"/>
          <w:docGrid w:linePitch="360"/>
        </w:sectPr>
      </w:pPr>
    </w:p>
    <w:p w14:paraId="327A2992" w14:textId="44903F27" w:rsidR="00CF219D" w:rsidRDefault="00CF219D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6CD39AA0" w14:textId="0CDFD5B4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02160B53" w14:textId="22BD13B8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5D577551" w14:textId="7FA817F4" w:rsidR="00FD0E11" w:rsidRPr="00FD0E11" w:rsidRDefault="00FD0E11" w:rsidP="00FD0E11">
      <w:pPr>
        <w:spacing w:line="340" w:lineRule="exact"/>
        <w:jc w:val="both"/>
        <w:rPr>
          <w:rFonts w:ascii="gobCL" w:eastAsia="Times New Roman" w:hAnsi="gobCL"/>
          <w:b/>
          <w:lang w:val="es-ES_tradnl"/>
        </w:rPr>
      </w:pPr>
      <w:r w:rsidRPr="00FD0E11">
        <w:rPr>
          <w:rFonts w:ascii="gobCL" w:eastAsia="Times New Roman" w:hAnsi="gobCL"/>
          <w:b/>
          <w:lang w:val="es-ES_tradnl"/>
        </w:rPr>
        <w:t xml:space="preserve">SEGUIMIENTO Y LEVANTAMIENTO DE NO CONFORMIDADES (NC) DE INSPECCIÓN </w:t>
      </w:r>
      <w:r w:rsidR="00055C0D">
        <w:rPr>
          <w:rFonts w:ascii="gobCL" w:eastAsia="Times New Roman" w:hAnsi="gobCL"/>
          <w:b/>
          <w:lang w:val="es-ES_tradnl"/>
        </w:rPr>
        <w:t xml:space="preserve">HPB </w:t>
      </w:r>
      <w:r w:rsidRPr="00FD0E11">
        <w:rPr>
          <w:rFonts w:ascii="gobCL" w:eastAsia="Times New Roman" w:hAnsi="gobCL"/>
          <w:b/>
          <w:lang w:val="es-ES_tradnl"/>
        </w:rPr>
        <w:t xml:space="preserve">ANTERIOR </w:t>
      </w:r>
    </w:p>
    <w:p w14:paraId="7F3C8E85" w14:textId="4BCB41C2" w:rsidR="00FD0E11" w:rsidRPr="00FD0E11" w:rsidRDefault="00FD0E11" w:rsidP="00FD0E11">
      <w:pPr>
        <w:spacing w:line="340" w:lineRule="exact"/>
        <w:jc w:val="both"/>
        <w:rPr>
          <w:rFonts w:ascii="gobCL" w:eastAsia="Times New Roman" w:hAnsi="gobCL"/>
          <w:lang w:val="es-ES_tradnl"/>
        </w:rPr>
      </w:pPr>
      <w:r w:rsidRPr="00FD0E11">
        <w:rPr>
          <w:rFonts w:ascii="gobCL" w:eastAsia="Times New Roman" w:hAnsi="gobCL"/>
          <w:lang w:val="es-ES_tradnl"/>
        </w:rPr>
        <w:t xml:space="preserve">N° Pauta </w:t>
      </w:r>
      <w:r w:rsidR="00055C0D">
        <w:rPr>
          <w:rFonts w:ascii="gobCL" w:eastAsia="Times New Roman" w:hAnsi="gobCL"/>
          <w:lang w:val="es-ES_tradnl"/>
        </w:rPr>
        <w:t xml:space="preserve">HPB </w:t>
      </w:r>
      <w:r w:rsidRPr="00FD0E11">
        <w:rPr>
          <w:rFonts w:ascii="gobCL" w:eastAsia="Times New Roman" w:hAnsi="gobCL"/>
          <w:lang w:val="es-ES_tradnl"/>
        </w:rPr>
        <w:t>anterior: …………….</w:t>
      </w:r>
    </w:p>
    <w:tbl>
      <w:tblPr>
        <w:tblW w:w="12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2894"/>
        <w:gridCol w:w="3118"/>
        <w:gridCol w:w="2268"/>
        <w:gridCol w:w="1418"/>
        <w:gridCol w:w="2409"/>
      </w:tblGrid>
      <w:tr w:rsidR="00FD0E11" w:rsidRPr="00FD0E11" w14:paraId="03010CD4" w14:textId="77777777" w:rsidTr="00591341">
        <w:tc>
          <w:tcPr>
            <w:tcW w:w="475" w:type="dxa"/>
          </w:tcPr>
          <w:p w14:paraId="51348C4F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N°</w:t>
            </w:r>
          </w:p>
          <w:p w14:paraId="67F7A69C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(1)</w:t>
            </w:r>
          </w:p>
        </w:tc>
        <w:tc>
          <w:tcPr>
            <w:tcW w:w="2894" w:type="dxa"/>
          </w:tcPr>
          <w:p w14:paraId="22BFAECD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DESCRIPCIÓN DE NO CONFORMIDAD (NC)</w:t>
            </w:r>
          </w:p>
          <w:p w14:paraId="2EA1B92D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(2)</w:t>
            </w:r>
          </w:p>
        </w:tc>
        <w:tc>
          <w:tcPr>
            <w:tcW w:w="3118" w:type="dxa"/>
          </w:tcPr>
          <w:p w14:paraId="0D49D0DD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ACCIONES Y MEDIDAS CORRECTIVAS</w:t>
            </w:r>
          </w:p>
          <w:p w14:paraId="63DE55C5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(3)</w:t>
            </w:r>
          </w:p>
        </w:tc>
        <w:tc>
          <w:tcPr>
            <w:tcW w:w="2268" w:type="dxa"/>
          </w:tcPr>
          <w:p w14:paraId="638D5C34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PLAZO CUMPLIMIENTO</w:t>
            </w:r>
          </w:p>
          <w:p w14:paraId="41171779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 xml:space="preserve">para cada </w:t>
            </w:r>
            <w:proofErr w:type="spellStart"/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item</w:t>
            </w:r>
            <w:proofErr w:type="spellEnd"/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 xml:space="preserve"> de columna (3)</w:t>
            </w:r>
          </w:p>
          <w:p w14:paraId="2DEC5BF8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(4)</w:t>
            </w:r>
          </w:p>
        </w:tc>
        <w:tc>
          <w:tcPr>
            <w:tcW w:w="1418" w:type="dxa"/>
          </w:tcPr>
          <w:p w14:paraId="5F90F8DB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proofErr w:type="gramStart"/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CUMPLE?</w:t>
            </w:r>
            <w:proofErr w:type="gramEnd"/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 xml:space="preserve"> (SI/NO)</w:t>
            </w:r>
          </w:p>
          <w:p w14:paraId="57A7D980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(5)</w:t>
            </w:r>
          </w:p>
        </w:tc>
        <w:tc>
          <w:tcPr>
            <w:tcW w:w="2409" w:type="dxa"/>
          </w:tcPr>
          <w:p w14:paraId="5D4FEB93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OBSERVACIONES</w:t>
            </w:r>
            <w:r w:rsidRPr="00FD0E11">
              <w:rPr>
                <w:rFonts w:ascii="gobCL" w:eastAsia="Times New Roman" w:hAnsi="gobCL"/>
                <w:b/>
                <w:bCs/>
                <w:lang w:val="es-ES_tradnl"/>
              </w:rPr>
              <w:t>.</w:t>
            </w:r>
          </w:p>
          <w:p w14:paraId="5E0D4BB4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Indicar aumento o mantención de severidad, justifique</w:t>
            </w:r>
          </w:p>
          <w:p w14:paraId="3F1E2869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(6)</w:t>
            </w:r>
          </w:p>
        </w:tc>
      </w:tr>
      <w:tr w:rsidR="00FD0E11" w:rsidRPr="00FD0E11" w14:paraId="1924FDF9" w14:textId="77777777" w:rsidTr="00591341">
        <w:tc>
          <w:tcPr>
            <w:tcW w:w="475" w:type="dxa"/>
          </w:tcPr>
          <w:p w14:paraId="5A55DBD5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2ADF6AC6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58100A17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7A5FFE3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4FA8EA29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1E2C00BC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0DB1DAA9" w14:textId="77777777" w:rsidTr="00591341">
        <w:tc>
          <w:tcPr>
            <w:tcW w:w="475" w:type="dxa"/>
          </w:tcPr>
          <w:p w14:paraId="3B2FEC7C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38901F46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0C0C8C30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586AB30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1063DA9C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61C640D3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79000E0B" w14:textId="77777777" w:rsidTr="00591341">
        <w:tc>
          <w:tcPr>
            <w:tcW w:w="475" w:type="dxa"/>
          </w:tcPr>
          <w:p w14:paraId="7B1E5078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55020BF2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4A912299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3CE91FB3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5671E0E1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69CD032F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297E8512" w14:textId="77777777" w:rsidTr="00591341">
        <w:tc>
          <w:tcPr>
            <w:tcW w:w="475" w:type="dxa"/>
          </w:tcPr>
          <w:p w14:paraId="1227B263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17F33325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67FDC83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0DF7B60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730F43FE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2BB0677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53B19CB8" w14:textId="77777777" w:rsidTr="00591341">
        <w:tc>
          <w:tcPr>
            <w:tcW w:w="475" w:type="dxa"/>
          </w:tcPr>
          <w:p w14:paraId="75C3BD88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714AFADF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64872F93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31391044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7531CFD3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12FECAA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03BA077E" w14:textId="77777777" w:rsidTr="00591341">
        <w:tc>
          <w:tcPr>
            <w:tcW w:w="475" w:type="dxa"/>
          </w:tcPr>
          <w:p w14:paraId="5FD62B30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3643C34E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60A84C45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3382D11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3C9CAAB6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614DE0E8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3AC7E635" w14:textId="77777777" w:rsidTr="00591341">
        <w:tc>
          <w:tcPr>
            <w:tcW w:w="475" w:type="dxa"/>
          </w:tcPr>
          <w:p w14:paraId="12BE0CC5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1FFCAA8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3B27938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78546821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592BA702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7AB2DCA7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730CBB4C" w14:textId="77777777" w:rsidTr="00591341">
        <w:tc>
          <w:tcPr>
            <w:tcW w:w="475" w:type="dxa"/>
          </w:tcPr>
          <w:p w14:paraId="21D75CB1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5E0BB92E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02CC1379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6A13C2C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13251502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10A3B2B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</w:tbl>
    <w:p w14:paraId="4AAA45E6" w14:textId="0148610D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50BFD0B1" w14:textId="69B5ED24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03577764" w14:textId="4D8BEDBA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59C3F988" w14:textId="77777777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  <w:sectPr w:rsidR="00FD0E11" w:rsidSect="00FD0E11">
          <w:pgSz w:w="15840" w:h="12240" w:orient="landscape"/>
          <w:pgMar w:top="1701" w:right="1701" w:bottom="1469" w:left="1418" w:header="709" w:footer="709" w:gutter="0"/>
          <w:cols w:space="708"/>
          <w:docGrid w:linePitch="360"/>
        </w:sectPr>
      </w:pPr>
    </w:p>
    <w:p w14:paraId="30C43898" w14:textId="36B580EA" w:rsidR="00503EB6" w:rsidRDefault="00F75811" w:rsidP="00707E43">
      <w:pPr>
        <w:pStyle w:val="Prrafodelista"/>
        <w:numPr>
          <w:ilvl w:val="0"/>
          <w:numId w:val="19"/>
        </w:numPr>
        <w:spacing w:after="0" w:line="240" w:lineRule="atLeast"/>
        <w:rPr>
          <w:rFonts w:ascii="gobCL" w:hAnsi="gobCL"/>
          <w:b/>
          <w:caps/>
          <w:color w:val="000000"/>
          <w:sz w:val="28"/>
          <w:szCs w:val="28"/>
        </w:rPr>
      </w:pPr>
      <w:r>
        <w:rPr>
          <w:rFonts w:ascii="gobCL" w:hAnsi="gobCL"/>
          <w:b/>
          <w:caps/>
          <w:color w:val="000000"/>
          <w:sz w:val="28"/>
          <w:szCs w:val="28"/>
        </w:rPr>
        <w:lastRenderedPageBreak/>
        <w:t>d</w:t>
      </w:r>
      <w:r w:rsidR="003F4A90">
        <w:rPr>
          <w:rFonts w:ascii="gobCL" w:hAnsi="gobCL"/>
          <w:b/>
          <w:caps/>
          <w:color w:val="000000"/>
          <w:sz w:val="28"/>
          <w:szCs w:val="28"/>
        </w:rPr>
        <w:t>esarrollo</w:t>
      </w:r>
      <w:r w:rsidR="00FE0E99">
        <w:rPr>
          <w:rFonts w:ascii="gobCL" w:hAnsi="gobCL"/>
          <w:b/>
          <w:caps/>
          <w:color w:val="000000"/>
          <w:sz w:val="28"/>
          <w:szCs w:val="28"/>
        </w:rPr>
        <w:t xml:space="preserve"> </w:t>
      </w:r>
      <w:r w:rsidR="00486EB9">
        <w:rPr>
          <w:rFonts w:ascii="gobCL" w:hAnsi="gobCL"/>
          <w:b/>
          <w:caps/>
          <w:color w:val="000000"/>
          <w:sz w:val="28"/>
          <w:szCs w:val="28"/>
        </w:rPr>
        <w:t xml:space="preserve">E IMPLEMENTACIÓN </w:t>
      </w:r>
      <w:r w:rsidR="00472ED0">
        <w:rPr>
          <w:rFonts w:ascii="gobCL" w:hAnsi="gobCL"/>
          <w:b/>
          <w:caps/>
          <w:color w:val="000000"/>
          <w:sz w:val="28"/>
          <w:szCs w:val="28"/>
        </w:rPr>
        <w:t>D</w:t>
      </w:r>
      <w:r>
        <w:rPr>
          <w:rFonts w:ascii="gobCL" w:hAnsi="gobCL"/>
          <w:b/>
          <w:caps/>
          <w:color w:val="000000"/>
          <w:sz w:val="28"/>
          <w:szCs w:val="28"/>
        </w:rPr>
        <w:t xml:space="preserve">EL </w:t>
      </w:r>
      <w:r w:rsidR="0039643C" w:rsidRPr="0039643C">
        <w:rPr>
          <w:rFonts w:ascii="gobCL" w:hAnsi="gobCL"/>
          <w:b/>
          <w:caps/>
          <w:color w:val="000000"/>
          <w:sz w:val="28"/>
          <w:szCs w:val="28"/>
        </w:rPr>
        <w:t>HACCP</w:t>
      </w:r>
      <w:r w:rsidR="00DD786A" w:rsidRPr="00C665E9">
        <w:rPr>
          <w:rFonts w:ascii="gobCL" w:hAnsi="gobCL"/>
          <w:b/>
          <w:caps/>
          <w:color w:val="000000"/>
          <w:sz w:val="28"/>
          <w:szCs w:val="28"/>
        </w:rPr>
        <w:t>:</w:t>
      </w:r>
    </w:p>
    <w:p w14:paraId="4D5E7FE4" w14:textId="77777777" w:rsidR="006E389E" w:rsidRDefault="006E389E" w:rsidP="006E389E">
      <w:pPr>
        <w:spacing w:after="0" w:line="240" w:lineRule="atLeast"/>
        <w:rPr>
          <w:rFonts w:ascii="gobCL" w:hAnsi="gobCL"/>
          <w:b/>
          <w:bCs/>
          <w:color w:val="000000"/>
          <w:sz w:val="28"/>
          <w:szCs w:val="28"/>
        </w:rPr>
      </w:pPr>
    </w:p>
    <w:p w14:paraId="135B2F88" w14:textId="71C1CF48" w:rsidR="006E389E" w:rsidRDefault="006E389E" w:rsidP="006E389E">
      <w:pPr>
        <w:spacing w:after="0" w:line="240" w:lineRule="atLeast"/>
        <w:contextualSpacing/>
        <w:rPr>
          <w:rFonts w:ascii="gobCL" w:hAnsi="gobCL" w:cs="Arial"/>
          <w:color w:val="000000"/>
        </w:rPr>
      </w:pPr>
      <w:r>
        <w:rPr>
          <w:rFonts w:ascii="gobCL" w:hAnsi="gobCL" w:cs="Arial"/>
          <w:color w:val="000000"/>
        </w:rPr>
        <w:t>C: Cumple</w:t>
      </w:r>
      <w:r w:rsidR="0091557F">
        <w:rPr>
          <w:rFonts w:ascii="gobCL" w:hAnsi="gobCL" w:cs="Arial"/>
          <w:color w:val="000000"/>
        </w:rPr>
        <w:t>.</w:t>
      </w:r>
      <w:r>
        <w:rPr>
          <w:rFonts w:ascii="gobCL" w:hAnsi="gobCL" w:cs="Arial"/>
          <w:color w:val="000000"/>
        </w:rPr>
        <w:tab/>
      </w:r>
    </w:p>
    <w:p w14:paraId="76CBBFDF" w14:textId="3339EAED" w:rsidR="006E389E" w:rsidRDefault="006E389E" w:rsidP="006E389E">
      <w:pPr>
        <w:spacing w:after="0" w:line="240" w:lineRule="atLeast"/>
        <w:contextualSpacing/>
        <w:rPr>
          <w:rFonts w:ascii="gobCL" w:hAnsi="gobCL" w:cs="Arial"/>
          <w:color w:val="000000"/>
        </w:rPr>
      </w:pPr>
      <w:r>
        <w:rPr>
          <w:rFonts w:ascii="gobCL" w:hAnsi="gobCL" w:cs="Arial"/>
          <w:color w:val="000000"/>
        </w:rPr>
        <w:t>NC: No Cumple</w:t>
      </w:r>
      <w:r w:rsidR="0091557F">
        <w:rPr>
          <w:rFonts w:ascii="gobCL" w:hAnsi="gobCL" w:cs="Arial"/>
          <w:color w:val="000000"/>
        </w:rPr>
        <w:t>.</w:t>
      </w:r>
    </w:p>
    <w:p w14:paraId="544F1059" w14:textId="77777777" w:rsidR="006E389E" w:rsidRPr="006E389E" w:rsidRDefault="006E389E" w:rsidP="006E389E">
      <w:pPr>
        <w:spacing w:after="0" w:line="240" w:lineRule="atLeast"/>
        <w:rPr>
          <w:rFonts w:ascii="gobCL" w:hAnsi="gobCL"/>
          <w:b/>
          <w:bCs/>
          <w:color w:val="000000"/>
          <w:sz w:val="28"/>
          <w:szCs w:val="28"/>
        </w:rPr>
      </w:pPr>
    </w:p>
    <w:p w14:paraId="419A4E04" w14:textId="018CC095" w:rsidR="00EC7737" w:rsidRDefault="006972DE" w:rsidP="006972DE">
      <w:pPr>
        <w:spacing w:after="0" w:line="240" w:lineRule="atLeast"/>
        <w:contextualSpacing/>
        <w:rPr>
          <w:rFonts w:ascii="gobCL" w:hAnsi="gobCL" w:cs="Arial"/>
          <w:color w:val="000000"/>
        </w:rPr>
      </w:pPr>
      <w:r w:rsidRPr="0083344B">
        <w:rPr>
          <w:rFonts w:ascii="gobCL" w:hAnsi="gobCL" w:cs="Arial"/>
          <w:color w:val="000000"/>
        </w:rPr>
        <w:t>El establecimiento ha diseñado</w:t>
      </w:r>
      <w:r w:rsidR="006E389E">
        <w:rPr>
          <w:rFonts w:ascii="gobCL" w:hAnsi="gobCL" w:cs="Arial"/>
          <w:color w:val="000000"/>
        </w:rPr>
        <w:t>, implementado</w:t>
      </w:r>
      <w:r w:rsidRPr="0083344B">
        <w:rPr>
          <w:rFonts w:ascii="gobCL" w:hAnsi="gobCL" w:cs="Arial"/>
          <w:color w:val="000000"/>
        </w:rPr>
        <w:t xml:space="preserve"> y documentado un sistema de </w:t>
      </w:r>
      <w:proofErr w:type="gramStart"/>
      <w:r w:rsidRPr="0083344B">
        <w:rPr>
          <w:rFonts w:ascii="gobCL" w:hAnsi="gobCL" w:cs="Arial"/>
          <w:color w:val="000000"/>
        </w:rPr>
        <w:t>inocuidad,  basado</w:t>
      </w:r>
      <w:proofErr w:type="gramEnd"/>
      <w:r w:rsidRPr="0083344B">
        <w:rPr>
          <w:rFonts w:ascii="gobCL" w:hAnsi="gobCL" w:cs="Arial"/>
          <w:color w:val="000000"/>
        </w:rPr>
        <w:t xml:space="preserve"> en el análisis de peligros y puntos críticos de control (HACCP) que considera: </w:t>
      </w:r>
    </w:p>
    <w:p w14:paraId="6FD61CC1" w14:textId="77777777" w:rsidR="00EC7737" w:rsidRDefault="00EC7737" w:rsidP="006972DE">
      <w:pPr>
        <w:spacing w:after="0" w:line="240" w:lineRule="atLeast"/>
        <w:contextualSpacing/>
        <w:rPr>
          <w:rFonts w:ascii="gobCL" w:hAnsi="gobC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EC7737" w14:paraId="6DBF8568" w14:textId="77777777" w:rsidTr="00AF5520">
        <w:trPr>
          <w:tblHeader/>
        </w:trPr>
        <w:tc>
          <w:tcPr>
            <w:tcW w:w="3020" w:type="dxa"/>
            <w:vAlign w:val="center"/>
          </w:tcPr>
          <w:p w14:paraId="7E72A1C2" w14:textId="2019CA27" w:rsidR="00EC7737" w:rsidRPr="00E3401C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b/>
                <w:bCs/>
                <w:color w:val="000000"/>
              </w:rPr>
            </w:pPr>
            <w:r w:rsidRPr="00E3401C">
              <w:rPr>
                <w:rFonts w:ascii="gobCL" w:hAnsi="gobCL"/>
                <w:b/>
                <w:bCs/>
              </w:rPr>
              <w:t>Punto de verificación</w:t>
            </w:r>
          </w:p>
        </w:tc>
        <w:tc>
          <w:tcPr>
            <w:tcW w:w="4772" w:type="dxa"/>
            <w:vAlign w:val="center"/>
          </w:tcPr>
          <w:p w14:paraId="0EB4971A" w14:textId="186CFC68" w:rsidR="00EC7737" w:rsidRPr="00E3401C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b/>
                <w:bCs/>
                <w:color w:val="000000"/>
              </w:rPr>
            </w:pPr>
            <w:r w:rsidRPr="00E3401C">
              <w:rPr>
                <w:rFonts w:ascii="gobCL" w:hAnsi="gobCL"/>
                <w:b/>
                <w:bCs/>
              </w:rPr>
              <w:t>Pregunta clave</w:t>
            </w:r>
          </w:p>
        </w:tc>
        <w:tc>
          <w:tcPr>
            <w:tcW w:w="1268" w:type="dxa"/>
            <w:vAlign w:val="center"/>
          </w:tcPr>
          <w:p w14:paraId="41156B3B" w14:textId="2005ACCF" w:rsidR="00EC7737" w:rsidRPr="00E3401C" w:rsidRDefault="00DA58F8" w:rsidP="00DA58F8">
            <w:pPr>
              <w:spacing w:after="0" w:line="240" w:lineRule="atLeast"/>
              <w:contextualSpacing/>
              <w:jc w:val="center"/>
              <w:rPr>
                <w:rFonts w:ascii="gobCL" w:hAnsi="gobCL" w:cs="Arial"/>
                <w:b/>
                <w:bCs/>
                <w:color w:val="000000"/>
              </w:rPr>
            </w:pPr>
            <w:r>
              <w:rPr>
                <w:rFonts w:ascii="gobCL" w:hAnsi="gobCL"/>
                <w:b/>
                <w:bCs/>
              </w:rPr>
              <w:t>C</w:t>
            </w:r>
            <w:r w:rsidR="00486B00">
              <w:rPr>
                <w:rFonts w:ascii="gobCL" w:hAnsi="gobCL"/>
                <w:b/>
                <w:bCs/>
              </w:rPr>
              <w:t>/</w:t>
            </w:r>
            <w:r>
              <w:rPr>
                <w:rFonts w:ascii="gobCL" w:hAnsi="gobCL"/>
                <w:b/>
                <w:bCs/>
              </w:rPr>
              <w:t>NC</w:t>
            </w:r>
          </w:p>
        </w:tc>
      </w:tr>
      <w:tr w:rsidR="00EC7737" w14:paraId="35B1AF3C" w14:textId="77777777" w:rsidTr="00AF5520">
        <w:tc>
          <w:tcPr>
            <w:tcW w:w="3020" w:type="dxa"/>
            <w:vAlign w:val="center"/>
          </w:tcPr>
          <w:p w14:paraId="676DD1DA" w14:textId="0D2800AB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83344B">
              <w:rPr>
                <w:rFonts w:ascii="gobCL" w:hAnsi="gobCL" w:cs="Arial"/>
                <w:color w:val="000000"/>
              </w:rPr>
              <w:t xml:space="preserve">Formación de un </w:t>
            </w:r>
            <w:r w:rsidRPr="00AC0A86">
              <w:rPr>
                <w:rFonts w:ascii="gobCL" w:hAnsi="gobCL"/>
              </w:rPr>
              <w:t>Equipo de trabajo HACCP</w:t>
            </w:r>
          </w:p>
        </w:tc>
        <w:tc>
          <w:tcPr>
            <w:tcW w:w="4772" w:type="dxa"/>
            <w:vAlign w:val="center"/>
          </w:tcPr>
          <w:p w14:paraId="52AE4C1A" w14:textId="77777777" w:rsidR="00EC7737" w:rsidRPr="009E05D7" w:rsidRDefault="00EC7737" w:rsidP="009E05D7">
            <w:pPr>
              <w:rPr>
                <w:rFonts w:ascii="gobCL" w:hAnsi="gobCL"/>
              </w:rPr>
            </w:pPr>
            <w:r w:rsidRPr="009E05D7">
              <w:rPr>
                <w:rFonts w:ascii="gobCL" w:hAnsi="gobCL"/>
              </w:rPr>
              <w:t>¿Existe un equipo formalmente designado y activo?</w:t>
            </w:r>
          </w:p>
          <w:p w14:paraId="547C3A71" w14:textId="77777777" w:rsidR="00176F38" w:rsidRPr="00176F38" w:rsidRDefault="00EC7737" w:rsidP="009E05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 w:rsidRPr="003E4F66">
              <w:rPr>
                <w:rFonts w:ascii="gobCL" w:hAnsi="gobCL"/>
              </w:rPr>
              <w:t>Actas de constitución</w:t>
            </w:r>
            <w:r w:rsidR="00176F38">
              <w:rPr>
                <w:rFonts w:ascii="gobCL" w:hAnsi="gobCL"/>
              </w:rPr>
              <w:t xml:space="preserve"> del equipo</w:t>
            </w:r>
          </w:p>
          <w:p w14:paraId="02DF5B8B" w14:textId="77777777" w:rsidR="00176F38" w:rsidRPr="00176F38" w:rsidRDefault="00176F38" w:rsidP="009E05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</w:rPr>
              <w:t>L</w:t>
            </w:r>
            <w:r w:rsidR="00EC7737" w:rsidRPr="003E4F66">
              <w:rPr>
                <w:rFonts w:ascii="gobCL" w:hAnsi="gobCL"/>
              </w:rPr>
              <w:t>ista de integrantes, roles y capacitaciones</w:t>
            </w:r>
          </w:p>
          <w:p w14:paraId="24515EF4" w14:textId="77777777" w:rsidR="00EC7737" w:rsidRPr="00D34AE7" w:rsidRDefault="00176F38" w:rsidP="009E05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</w:rPr>
              <w:t>A</w:t>
            </w:r>
            <w:r w:rsidR="074A28D5" w:rsidRPr="003E4F66">
              <w:rPr>
                <w:rFonts w:ascii="gobCL" w:hAnsi="gobCL"/>
              </w:rPr>
              <w:t>ctas de reuniones periódicas</w:t>
            </w:r>
          </w:p>
          <w:p w14:paraId="7B1887C3" w14:textId="05F8C37B" w:rsidR="00D34AE7" w:rsidRPr="003E4F66" w:rsidRDefault="005908DF" w:rsidP="009E05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  <w:color w:val="000000"/>
              </w:rPr>
              <w:t>Entrevistas a integrantes del equipo</w:t>
            </w:r>
          </w:p>
        </w:tc>
        <w:tc>
          <w:tcPr>
            <w:tcW w:w="1268" w:type="dxa"/>
          </w:tcPr>
          <w:p w14:paraId="771D2F6F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695E37DC" w14:textId="77777777" w:rsidTr="00AF5520">
        <w:tc>
          <w:tcPr>
            <w:tcW w:w="3020" w:type="dxa"/>
            <w:vAlign w:val="center"/>
          </w:tcPr>
          <w:p w14:paraId="7C9C58A6" w14:textId="4EDABA87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/>
              </w:rPr>
              <w:t>Definición del producto y determinación del uso previsto</w:t>
            </w:r>
          </w:p>
        </w:tc>
        <w:tc>
          <w:tcPr>
            <w:tcW w:w="4772" w:type="dxa"/>
            <w:vAlign w:val="center"/>
          </w:tcPr>
          <w:p w14:paraId="3832A995" w14:textId="45690A35" w:rsidR="00EC7737" w:rsidRPr="00176F38" w:rsidRDefault="00EC7737" w:rsidP="00176F38">
            <w:pPr>
              <w:rPr>
                <w:rFonts w:ascii="gobCL" w:hAnsi="gobCL"/>
              </w:rPr>
            </w:pPr>
            <w:r w:rsidRPr="00176F38">
              <w:rPr>
                <w:rFonts w:ascii="gobCL" w:hAnsi="gobCL"/>
              </w:rPr>
              <w:t>¿Se han definido</w:t>
            </w:r>
            <w:r w:rsidR="00D067DF">
              <w:rPr>
                <w:rFonts w:ascii="gobCL" w:hAnsi="gobCL"/>
              </w:rPr>
              <w:t xml:space="preserve"> los </w:t>
            </w:r>
            <w:r w:rsidRPr="00176F38">
              <w:rPr>
                <w:rFonts w:ascii="gobCL" w:hAnsi="gobCL"/>
              </w:rPr>
              <w:t>productos</w:t>
            </w:r>
            <w:r w:rsidR="00D067DF">
              <w:rPr>
                <w:rFonts w:ascii="gobCL" w:hAnsi="gobCL"/>
              </w:rPr>
              <w:t xml:space="preserve"> a elaborar</w:t>
            </w:r>
            <w:r w:rsidRPr="00176F38">
              <w:rPr>
                <w:rFonts w:ascii="gobCL" w:hAnsi="gobCL"/>
              </w:rPr>
              <w:t>, uso previsto y consumidores?</w:t>
            </w:r>
          </w:p>
          <w:p w14:paraId="360D99CA" w14:textId="77777777" w:rsidR="00176F38" w:rsidRPr="00176F38" w:rsidRDefault="00EC7737" w:rsidP="00176F38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 w:rsidRPr="00176F38">
              <w:rPr>
                <w:rFonts w:ascii="gobCL" w:hAnsi="gobCL"/>
              </w:rPr>
              <w:t>Fichas técnicas</w:t>
            </w:r>
          </w:p>
          <w:p w14:paraId="46237604" w14:textId="77777777" w:rsidR="00176F38" w:rsidRPr="00176F38" w:rsidRDefault="00176F38" w:rsidP="00176F38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>
              <w:rPr>
                <w:rFonts w:ascii="gobCL" w:hAnsi="gobCL"/>
              </w:rPr>
              <w:t>E</w:t>
            </w:r>
            <w:r w:rsidR="00EC7737" w:rsidRPr="00176F38">
              <w:rPr>
                <w:rFonts w:ascii="gobCL" w:hAnsi="gobCL"/>
              </w:rPr>
              <w:t>specificaciones de uso</w:t>
            </w:r>
          </w:p>
          <w:p w14:paraId="1501DFEE" w14:textId="7D48C2E5" w:rsidR="00EC7737" w:rsidRPr="00E640F4" w:rsidRDefault="00176F38" w:rsidP="00176F38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>
              <w:rPr>
                <w:rFonts w:ascii="gobCL" w:hAnsi="gobCL"/>
              </w:rPr>
              <w:t>I</w:t>
            </w:r>
            <w:r w:rsidR="00EC7737" w:rsidRPr="00176F38">
              <w:rPr>
                <w:rFonts w:ascii="gobCL" w:hAnsi="gobCL"/>
              </w:rPr>
              <w:t xml:space="preserve">dentificación de </w:t>
            </w:r>
            <w:r>
              <w:rPr>
                <w:rFonts w:ascii="gobCL" w:hAnsi="gobCL"/>
              </w:rPr>
              <w:t xml:space="preserve">grupos de </w:t>
            </w:r>
            <w:r w:rsidR="00EC7737" w:rsidRPr="00176F38">
              <w:rPr>
                <w:rFonts w:ascii="gobCL" w:hAnsi="gobCL"/>
              </w:rPr>
              <w:t>consumidores</w:t>
            </w:r>
          </w:p>
        </w:tc>
        <w:tc>
          <w:tcPr>
            <w:tcW w:w="1268" w:type="dxa"/>
          </w:tcPr>
          <w:p w14:paraId="03F85840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7647A20B" w14:textId="77777777" w:rsidTr="00AF5520">
        <w:tc>
          <w:tcPr>
            <w:tcW w:w="3020" w:type="dxa"/>
            <w:vAlign w:val="center"/>
          </w:tcPr>
          <w:p w14:paraId="5E91DDFE" w14:textId="15D5ED60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/>
              </w:rPr>
              <w:t>Elaboración del Diagrama de flujo y su confirmación in situ</w:t>
            </w:r>
          </w:p>
        </w:tc>
        <w:tc>
          <w:tcPr>
            <w:tcW w:w="4772" w:type="dxa"/>
            <w:vAlign w:val="center"/>
          </w:tcPr>
          <w:p w14:paraId="4B00345F" w14:textId="773E45AD" w:rsidR="00EC7737" w:rsidRPr="00176F38" w:rsidRDefault="00EC7737" w:rsidP="00176F38">
            <w:pPr>
              <w:rPr>
                <w:rFonts w:ascii="gobCL" w:hAnsi="gobCL"/>
              </w:rPr>
            </w:pPr>
            <w:r w:rsidRPr="00176F38">
              <w:rPr>
                <w:rFonts w:ascii="gobCL" w:hAnsi="gobCL"/>
              </w:rPr>
              <w:t xml:space="preserve">¿Está elaborado y validado el diagrama de </w:t>
            </w:r>
            <w:r w:rsidR="7ECE1A81" w:rsidRPr="00176F38">
              <w:rPr>
                <w:rFonts w:ascii="gobCL" w:hAnsi="gobCL"/>
              </w:rPr>
              <w:t>flujo</w:t>
            </w:r>
            <w:r w:rsidRPr="00176F38">
              <w:rPr>
                <w:rFonts w:ascii="gobCL" w:hAnsi="gobCL"/>
              </w:rPr>
              <w:t>?</w:t>
            </w:r>
          </w:p>
          <w:p w14:paraId="5EB346DB" w14:textId="77777777" w:rsidR="001D758A" w:rsidRPr="001D758A" w:rsidRDefault="00EC7737" w:rsidP="00176F38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 w:rsidRPr="00176F38">
              <w:rPr>
                <w:rFonts w:ascii="gobCL" w:hAnsi="gobCL"/>
              </w:rPr>
              <w:t xml:space="preserve">Diagrama </w:t>
            </w:r>
            <w:r w:rsidR="00176F38">
              <w:rPr>
                <w:rFonts w:ascii="gobCL" w:hAnsi="gobCL"/>
              </w:rPr>
              <w:t xml:space="preserve">de flujo </w:t>
            </w:r>
            <w:r w:rsidRPr="00176F38">
              <w:rPr>
                <w:rFonts w:ascii="gobCL" w:hAnsi="gobCL"/>
              </w:rPr>
              <w:t>actualizado</w:t>
            </w:r>
          </w:p>
          <w:p w14:paraId="4F9EADB1" w14:textId="23A7A715" w:rsidR="000F0F4F" w:rsidRPr="000F0F4F" w:rsidRDefault="001D758A" w:rsidP="000F0F4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>
              <w:rPr>
                <w:rFonts w:ascii="gobCL" w:hAnsi="gobCL"/>
              </w:rPr>
              <w:t>F</w:t>
            </w:r>
            <w:r w:rsidR="00EC7737" w:rsidRPr="00176F38">
              <w:rPr>
                <w:rFonts w:ascii="gobCL" w:hAnsi="gobCL"/>
              </w:rPr>
              <w:t>irmas del equipo HACCP</w:t>
            </w:r>
            <w:r w:rsidR="000F0F4F">
              <w:rPr>
                <w:rFonts w:ascii="gobCL" w:hAnsi="gobCL"/>
              </w:rPr>
              <w:t xml:space="preserve"> responsable</w:t>
            </w:r>
          </w:p>
          <w:p w14:paraId="1CFE48C5" w14:textId="711BE7F3" w:rsidR="00EC7737" w:rsidRPr="00E640F4" w:rsidRDefault="000F0F4F" w:rsidP="000F0F4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>
              <w:rPr>
                <w:rFonts w:ascii="gobCL" w:hAnsi="gobCL"/>
              </w:rPr>
              <w:t xml:space="preserve">Confirmación </w:t>
            </w:r>
            <w:r w:rsidRPr="00176F38">
              <w:rPr>
                <w:rFonts w:ascii="gobCL" w:hAnsi="gobCL"/>
              </w:rPr>
              <w:t>en terreno</w:t>
            </w:r>
            <w:r>
              <w:rPr>
                <w:rFonts w:ascii="gobCL" w:hAnsi="gobCL"/>
              </w:rPr>
              <w:t xml:space="preserve"> mediante recorrido in situ</w:t>
            </w:r>
          </w:p>
        </w:tc>
        <w:tc>
          <w:tcPr>
            <w:tcW w:w="1268" w:type="dxa"/>
          </w:tcPr>
          <w:p w14:paraId="623A6BD4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14F1EC9C" w14:textId="77777777" w:rsidTr="00AF5520">
        <w:tc>
          <w:tcPr>
            <w:tcW w:w="3020" w:type="dxa"/>
            <w:vAlign w:val="center"/>
          </w:tcPr>
          <w:p w14:paraId="4A322C44" w14:textId="77777777" w:rsidR="00EC7737" w:rsidRPr="0083344B" w:rsidRDefault="00EC7737" w:rsidP="00EC7737">
            <w:pPr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/>
              </w:rPr>
              <w:t xml:space="preserve">Análisis de peligros </w:t>
            </w:r>
            <w:r w:rsidRPr="0083344B">
              <w:rPr>
                <w:rFonts w:ascii="gobCL" w:hAnsi="gobCL" w:cs="Arial"/>
                <w:color w:val="000000"/>
              </w:rPr>
              <w:t xml:space="preserve">(PRINCIPIO 1) </w:t>
            </w:r>
          </w:p>
          <w:p w14:paraId="01D901AD" w14:textId="77777777" w:rsidR="00EC7737" w:rsidRPr="00356D9B" w:rsidRDefault="00EC7737" w:rsidP="00EC7737">
            <w:pPr>
              <w:spacing w:after="0" w:line="240" w:lineRule="atLeast"/>
              <w:ind w:left="79"/>
              <w:contextualSpacing/>
              <w:rPr>
                <w:rFonts w:ascii="gobCL" w:hAnsi="gobCL" w:cs="Arial"/>
                <w:strike/>
                <w:color w:val="EE0000"/>
              </w:rPr>
            </w:pPr>
            <w:r w:rsidRPr="0083344B">
              <w:rPr>
                <w:rFonts w:ascii="gobCL" w:hAnsi="gobCL" w:cs="Arial"/>
                <w:color w:val="000000"/>
              </w:rPr>
              <w:t xml:space="preserve">-Identificación de los peligros </w:t>
            </w:r>
            <w:r w:rsidRPr="007B4BC2">
              <w:rPr>
                <w:rFonts w:ascii="gobCL" w:hAnsi="gobCL" w:cs="Arial"/>
              </w:rPr>
              <w:t>y determinación de los puntos de control.</w:t>
            </w:r>
          </w:p>
          <w:p w14:paraId="7D21FC92" w14:textId="77777777" w:rsidR="00EC7737" w:rsidRPr="0083344B" w:rsidRDefault="00EC7737" w:rsidP="00EC7737">
            <w:pPr>
              <w:spacing w:after="0" w:line="240" w:lineRule="atLeast"/>
              <w:ind w:left="79"/>
              <w:contextualSpacing/>
              <w:rPr>
                <w:rFonts w:ascii="gobCL" w:hAnsi="gobCL" w:cs="Arial"/>
                <w:color w:val="000000"/>
              </w:rPr>
            </w:pPr>
          </w:p>
          <w:p w14:paraId="7EB7AE36" w14:textId="77777777" w:rsidR="00EC7737" w:rsidRPr="0083344B" w:rsidRDefault="00EC7737" w:rsidP="00EC7737">
            <w:pPr>
              <w:spacing w:after="0" w:line="240" w:lineRule="atLeast"/>
              <w:ind w:left="79"/>
              <w:contextualSpacing/>
              <w:rPr>
                <w:rFonts w:ascii="gobCL" w:hAnsi="gobCL" w:cs="Arial"/>
                <w:color w:val="000000"/>
              </w:rPr>
            </w:pPr>
          </w:p>
          <w:p w14:paraId="7C4F813E" w14:textId="77777777" w:rsidR="00EC7737" w:rsidRPr="0083344B" w:rsidRDefault="00EC7737" w:rsidP="00EC7737">
            <w:pPr>
              <w:spacing w:after="0" w:line="240" w:lineRule="atLeast"/>
              <w:ind w:left="79"/>
              <w:contextualSpacing/>
              <w:rPr>
                <w:rFonts w:ascii="gobCL" w:hAnsi="gobCL" w:cs="Arial"/>
                <w:color w:val="000000"/>
              </w:rPr>
            </w:pPr>
          </w:p>
          <w:p w14:paraId="35206DC4" w14:textId="728B61AE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4957A563" w14:textId="3C8456F0" w:rsidR="00EC7737" w:rsidRPr="001D758A" w:rsidRDefault="00EC7737" w:rsidP="001D758A">
            <w:pPr>
              <w:rPr>
                <w:rFonts w:ascii="gobCL" w:hAnsi="gobCL"/>
              </w:rPr>
            </w:pPr>
            <w:r w:rsidRPr="001D758A">
              <w:rPr>
                <w:rFonts w:ascii="gobCL" w:hAnsi="gobCL"/>
              </w:rPr>
              <w:t>¿Se han identificado peligros biológicos, químicos y físicos</w:t>
            </w:r>
            <w:r w:rsidR="29A8E287" w:rsidRPr="001D758A">
              <w:rPr>
                <w:rFonts w:ascii="gobCL" w:hAnsi="gobCL"/>
              </w:rPr>
              <w:t xml:space="preserve"> en cada paso operacional</w:t>
            </w:r>
            <w:r w:rsidR="002F43D3" w:rsidRPr="001D758A">
              <w:rPr>
                <w:rFonts w:ascii="gobCL" w:hAnsi="gobCL"/>
              </w:rPr>
              <w:t xml:space="preserve"> de acuerdo al producto elaborado</w:t>
            </w:r>
            <w:r w:rsidRPr="001D758A">
              <w:rPr>
                <w:rFonts w:ascii="gobCL" w:hAnsi="gobCL"/>
              </w:rPr>
              <w:t>?</w:t>
            </w:r>
          </w:p>
          <w:p w14:paraId="3E733026" w14:textId="55E398AA" w:rsidR="00B562FE" w:rsidRDefault="00B562FE" w:rsidP="00E640F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S</w:t>
            </w:r>
            <w:r w:rsidR="008E19A9">
              <w:rPr>
                <w:rFonts w:ascii="gobCL" w:hAnsi="gobCL"/>
              </w:rPr>
              <w:t>e enfoca</w:t>
            </w:r>
            <w:r w:rsidR="00D9508F">
              <w:rPr>
                <w:rFonts w:ascii="gobCL" w:hAnsi="gobCL"/>
              </w:rPr>
              <w:t>n</w:t>
            </w:r>
            <w:r w:rsidR="008E19A9">
              <w:rPr>
                <w:rFonts w:ascii="gobCL" w:hAnsi="gobCL"/>
              </w:rPr>
              <w:t xml:space="preserve"> </w:t>
            </w:r>
            <w:r w:rsidR="003B6B3A" w:rsidRPr="003B6B3A">
              <w:rPr>
                <w:rFonts w:ascii="gobCL" w:hAnsi="gobCL"/>
              </w:rPr>
              <w:t>en asegurar la inocuidad de los productos a elaborar</w:t>
            </w:r>
          </w:p>
          <w:p w14:paraId="1EC24873" w14:textId="49D9E952" w:rsidR="008F6A53" w:rsidRDefault="00D9508F" w:rsidP="00E640F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Se t</w:t>
            </w:r>
            <w:r w:rsidR="003B6B3A" w:rsidRPr="003B6B3A">
              <w:rPr>
                <w:rFonts w:ascii="gobCL" w:hAnsi="gobCL"/>
              </w:rPr>
              <w:t xml:space="preserve">oma en cuenta aquellos </w:t>
            </w:r>
            <w:r w:rsidR="00B562FE">
              <w:rPr>
                <w:rFonts w:ascii="gobCL" w:hAnsi="gobCL"/>
              </w:rPr>
              <w:t xml:space="preserve">peligros </w:t>
            </w:r>
            <w:r w:rsidR="003B6B3A" w:rsidRPr="003B6B3A">
              <w:rPr>
                <w:rFonts w:ascii="gobCL" w:hAnsi="gobCL"/>
              </w:rPr>
              <w:t>inherentes a determinado tipo de recursos</w:t>
            </w:r>
          </w:p>
          <w:p w14:paraId="381FD617" w14:textId="15CE6B60" w:rsidR="00EC7737" w:rsidRPr="0029428D" w:rsidRDefault="008F6A53" w:rsidP="00EA565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Existe un listado con los peligros en cada paso operacional</w:t>
            </w:r>
            <w:r w:rsidR="00E640F4">
              <w:rPr>
                <w:rFonts w:ascii="gobCL" w:hAnsi="gobCL"/>
              </w:rPr>
              <w:t xml:space="preserve"> </w:t>
            </w:r>
            <w:r w:rsidR="003B6B3A" w:rsidRPr="003B6B3A">
              <w:rPr>
                <w:rFonts w:ascii="gobCL" w:hAnsi="gobCL"/>
              </w:rPr>
              <w:t xml:space="preserve"> </w:t>
            </w:r>
          </w:p>
        </w:tc>
        <w:tc>
          <w:tcPr>
            <w:tcW w:w="1268" w:type="dxa"/>
          </w:tcPr>
          <w:p w14:paraId="3864FAAF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4665A4" w14:paraId="4C11483F" w14:textId="77777777" w:rsidTr="00AF5520">
        <w:tc>
          <w:tcPr>
            <w:tcW w:w="3020" w:type="dxa"/>
            <w:vAlign w:val="center"/>
          </w:tcPr>
          <w:p w14:paraId="7B149C69" w14:textId="5F68A24B" w:rsidR="002F43D3" w:rsidRPr="00DD3D24" w:rsidRDefault="002F43D3" w:rsidP="002F43D3">
            <w:pPr>
              <w:spacing w:after="0" w:line="240" w:lineRule="atLeast"/>
              <w:ind w:left="79"/>
              <w:contextualSpacing/>
              <w:rPr>
                <w:rFonts w:ascii="gobCL" w:hAnsi="gobCL" w:cs="Arial"/>
              </w:rPr>
            </w:pPr>
            <w:r w:rsidRPr="0083344B">
              <w:rPr>
                <w:rFonts w:ascii="gobCL" w:hAnsi="gobCL" w:cs="Arial"/>
                <w:color w:val="000000"/>
              </w:rPr>
              <w:t xml:space="preserve">-Análisis de </w:t>
            </w:r>
            <w:r w:rsidRPr="00DD3D24">
              <w:rPr>
                <w:rFonts w:ascii="gobCL" w:hAnsi="gobCL" w:cs="Arial"/>
              </w:rPr>
              <w:t>los peligros</w:t>
            </w:r>
            <w:r w:rsidR="00356D9B" w:rsidRPr="00DD3D24">
              <w:rPr>
                <w:rFonts w:ascii="gobCL" w:hAnsi="gobCL" w:cs="Arial"/>
              </w:rPr>
              <w:t xml:space="preserve"> y Evaluación de Peligros</w:t>
            </w:r>
            <w:r w:rsidRPr="00DD3D24">
              <w:rPr>
                <w:rFonts w:ascii="gobCL" w:hAnsi="gobCL" w:cs="Arial"/>
              </w:rPr>
              <w:t>.</w:t>
            </w:r>
          </w:p>
          <w:p w14:paraId="658F2E2C" w14:textId="77777777" w:rsidR="004665A4" w:rsidRPr="00AC0A86" w:rsidRDefault="004665A4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7A2DD55E" w14:textId="77777777" w:rsidR="00D11311" w:rsidRPr="00A536EA" w:rsidRDefault="0041731D" w:rsidP="00A536EA">
            <w:pPr>
              <w:rPr>
                <w:rFonts w:ascii="gobCL" w:hAnsi="gobCL"/>
              </w:rPr>
            </w:pPr>
            <w:r w:rsidRPr="00A536EA">
              <w:rPr>
                <w:rFonts w:ascii="gobCL" w:hAnsi="gobCL"/>
              </w:rPr>
              <w:t>¿</w:t>
            </w:r>
            <w:r w:rsidR="0059784A" w:rsidRPr="00A536EA">
              <w:rPr>
                <w:rFonts w:ascii="gobCL" w:hAnsi="gobCL"/>
              </w:rPr>
              <w:t xml:space="preserve">Se han analizado los peligros para reconocer cuáles son los peligros que es indispensable </w:t>
            </w:r>
            <w:r w:rsidR="0059784A" w:rsidRPr="00A536EA">
              <w:rPr>
                <w:rFonts w:ascii="gobCL" w:hAnsi="gobCL"/>
              </w:rPr>
              <w:lastRenderedPageBreak/>
              <w:t>eliminar o reducir a niveles aceptables para poder producir un alimento inocuo</w:t>
            </w:r>
            <w:r w:rsidR="00D11311" w:rsidRPr="00A536EA">
              <w:rPr>
                <w:rFonts w:ascii="gobCL" w:hAnsi="gobCL"/>
              </w:rPr>
              <w:t>?</w:t>
            </w:r>
          </w:p>
          <w:p w14:paraId="1F5B98C9" w14:textId="66E3A012" w:rsidR="00464928" w:rsidRDefault="0059784A" w:rsidP="0041731D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 w:rsidRPr="0059784A">
              <w:rPr>
                <w:rFonts w:ascii="gobCL" w:hAnsi="gobCL"/>
              </w:rPr>
              <w:t xml:space="preserve">Para cada peligro identificado, </w:t>
            </w:r>
            <w:r w:rsidR="00706A55">
              <w:rPr>
                <w:rFonts w:ascii="gobCL" w:hAnsi="gobCL"/>
              </w:rPr>
              <w:t>¿</w:t>
            </w:r>
            <w:r w:rsidRPr="0059784A">
              <w:rPr>
                <w:rFonts w:ascii="gobCL" w:hAnsi="gobCL"/>
              </w:rPr>
              <w:t xml:space="preserve">se </w:t>
            </w:r>
            <w:r w:rsidR="00D11311">
              <w:rPr>
                <w:rFonts w:ascii="gobCL" w:hAnsi="gobCL"/>
              </w:rPr>
              <w:t xml:space="preserve">ha determinado la </w:t>
            </w:r>
            <w:r w:rsidR="00E061D9">
              <w:rPr>
                <w:rFonts w:ascii="gobCL" w:hAnsi="gobCL"/>
              </w:rPr>
              <w:t>s</w:t>
            </w:r>
            <w:r w:rsidRPr="0059784A">
              <w:rPr>
                <w:rFonts w:ascii="gobCL" w:hAnsi="gobCL"/>
              </w:rPr>
              <w:t>everidad</w:t>
            </w:r>
            <w:r w:rsidR="00E061D9">
              <w:rPr>
                <w:rFonts w:ascii="gobCL" w:hAnsi="gobCL"/>
              </w:rPr>
              <w:t xml:space="preserve"> </w:t>
            </w:r>
            <w:r w:rsidR="00464928">
              <w:rPr>
                <w:rFonts w:ascii="gobCL" w:hAnsi="gobCL"/>
              </w:rPr>
              <w:t xml:space="preserve">y la probabilidad de </w:t>
            </w:r>
            <w:r w:rsidRPr="0059784A">
              <w:rPr>
                <w:rFonts w:ascii="gobCL" w:hAnsi="gobCL"/>
              </w:rPr>
              <w:t>ocurrencia</w:t>
            </w:r>
            <w:r w:rsidR="00706A55">
              <w:rPr>
                <w:rFonts w:ascii="gobCL" w:hAnsi="gobCL"/>
              </w:rPr>
              <w:t>?</w:t>
            </w:r>
          </w:p>
          <w:p w14:paraId="4C0B5489" w14:textId="77777777" w:rsidR="00706A55" w:rsidRPr="00706A55" w:rsidRDefault="00706A55" w:rsidP="00706A55">
            <w:pPr>
              <w:pStyle w:val="Prrafodelista"/>
              <w:rPr>
                <w:rFonts w:ascii="gobCL" w:hAnsi="gobCL"/>
              </w:rPr>
            </w:pPr>
          </w:p>
          <w:p w14:paraId="40EB2966" w14:textId="1EC40DC4" w:rsidR="00D944DD" w:rsidRPr="00A536EA" w:rsidRDefault="00FA2624" w:rsidP="00D944DD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¿Se utilizan</w:t>
            </w:r>
            <w:r w:rsidR="0059784A" w:rsidRPr="0059784A">
              <w:rPr>
                <w:rFonts w:ascii="gobCL" w:hAnsi="gobCL"/>
              </w:rPr>
              <w:t xml:space="preserve"> diversas fuentes de información que ayuden a identificar con qué frecuencia puede ocurrir el peligro</w:t>
            </w:r>
            <w:r>
              <w:rPr>
                <w:rFonts w:ascii="gobCL" w:hAnsi="gobCL"/>
              </w:rPr>
              <w:t>?</w:t>
            </w:r>
          </w:p>
        </w:tc>
        <w:tc>
          <w:tcPr>
            <w:tcW w:w="1268" w:type="dxa"/>
          </w:tcPr>
          <w:p w14:paraId="189FF89C" w14:textId="77777777" w:rsidR="004665A4" w:rsidRDefault="004665A4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4665A4" w14:paraId="44B064F0" w14:textId="77777777" w:rsidTr="00AF5520">
        <w:tc>
          <w:tcPr>
            <w:tcW w:w="3020" w:type="dxa"/>
            <w:vAlign w:val="center"/>
          </w:tcPr>
          <w:p w14:paraId="1597539F" w14:textId="682F5774" w:rsidR="004665A4" w:rsidRPr="00AC0A86" w:rsidRDefault="002F43D3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 w:rsidRPr="0083344B">
              <w:rPr>
                <w:rFonts w:ascii="gobCL" w:hAnsi="gobCL" w:cs="Arial"/>
                <w:color w:val="000000"/>
              </w:rPr>
              <w:lastRenderedPageBreak/>
              <w:t>-Definición de las medidas de control preventivas</w:t>
            </w:r>
          </w:p>
        </w:tc>
        <w:tc>
          <w:tcPr>
            <w:tcW w:w="4772" w:type="dxa"/>
            <w:vAlign w:val="center"/>
          </w:tcPr>
          <w:p w14:paraId="6A47A78C" w14:textId="18330464" w:rsidR="002F43D3" w:rsidRPr="003669D7" w:rsidRDefault="002F43D3" w:rsidP="003669D7">
            <w:pPr>
              <w:rPr>
                <w:rFonts w:ascii="gobCL" w:hAnsi="gobCL"/>
              </w:rPr>
            </w:pPr>
            <w:r w:rsidRPr="003669D7">
              <w:rPr>
                <w:rFonts w:ascii="gobCL" w:hAnsi="gobCL"/>
              </w:rPr>
              <w:t>¿Se han definido y validado</w:t>
            </w:r>
            <w:r w:rsidR="00CE7B27" w:rsidRPr="003669D7">
              <w:rPr>
                <w:rFonts w:ascii="gobCL" w:hAnsi="gobCL"/>
              </w:rPr>
              <w:t>,</w:t>
            </w:r>
            <w:r w:rsidRPr="003669D7">
              <w:rPr>
                <w:rFonts w:ascii="gobCL" w:hAnsi="gobCL"/>
              </w:rPr>
              <w:t xml:space="preserve"> </w:t>
            </w:r>
            <w:r w:rsidR="00CE7B27" w:rsidRPr="003669D7">
              <w:rPr>
                <w:rFonts w:ascii="gobCL" w:hAnsi="gobCL"/>
              </w:rPr>
              <w:t xml:space="preserve">para cada peligro significativo, </w:t>
            </w:r>
            <w:r w:rsidRPr="003669D7">
              <w:rPr>
                <w:rFonts w:ascii="gobCL" w:hAnsi="gobCL"/>
              </w:rPr>
              <w:t>las medidas de control preventivas?</w:t>
            </w:r>
          </w:p>
          <w:p w14:paraId="35B01DFC" w14:textId="77777777" w:rsidR="003669D7" w:rsidRPr="004649ED" w:rsidRDefault="00591AC1" w:rsidP="003669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proofErr w:type="gramStart"/>
            <w:r w:rsidRPr="00731B66">
              <w:rPr>
                <w:rFonts w:ascii="gobCL" w:hAnsi="gobCL"/>
              </w:rPr>
              <w:t xml:space="preserve">Se </w:t>
            </w:r>
            <w:r w:rsidR="003B69D2" w:rsidRPr="00731B66">
              <w:rPr>
                <w:rFonts w:ascii="gobCL" w:hAnsi="gobCL"/>
              </w:rPr>
              <w:t>establec</w:t>
            </w:r>
            <w:r w:rsidRPr="00731B66">
              <w:rPr>
                <w:rFonts w:ascii="gobCL" w:hAnsi="gobCL"/>
              </w:rPr>
              <w:t xml:space="preserve">ió </w:t>
            </w:r>
            <w:r w:rsidR="003B69D2" w:rsidRPr="00731B66">
              <w:rPr>
                <w:rFonts w:ascii="gobCL" w:hAnsi="gobCL"/>
              </w:rPr>
              <w:t xml:space="preserve">la forma de registrar cada una de </w:t>
            </w:r>
            <w:r w:rsidRPr="00731B66">
              <w:rPr>
                <w:rFonts w:ascii="gobCL" w:hAnsi="gobCL"/>
              </w:rPr>
              <w:t>las medidas de control preventivas</w:t>
            </w:r>
            <w:r w:rsidR="00731B66" w:rsidRPr="00731B66">
              <w:rPr>
                <w:rFonts w:ascii="gobCL" w:hAnsi="gobCL"/>
              </w:rPr>
              <w:t>,</w:t>
            </w:r>
            <w:r w:rsidR="003B69D2" w:rsidRPr="00731B66">
              <w:rPr>
                <w:rFonts w:ascii="gobCL" w:hAnsi="gobCL"/>
              </w:rPr>
              <w:t xml:space="preserve"> a través de un registro de punto de control (</w:t>
            </w:r>
            <w:r w:rsidR="003B69D2" w:rsidRPr="004649ED">
              <w:rPr>
                <w:rFonts w:ascii="gobCL" w:hAnsi="gobCL"/>
              </w:rPr>
              <w:t>PC) o a través de un registro de PCC</w:t>
            </w:r>
            <w:r w:rsidR="00731B66" w:rsidRPr="004649ED">
              <w:rPr>
                <w:rFonts w:ascii="gobCL" w:hAnsi="gobCL"/>
              </w:rPr>
              <w:t>?</w:t>
            </w:r>
            <w:proofErr w:type="gramEnd"/>
          </w:p>
          <w:p w14:paraId="696FAC10" w14:textId="5C1236C4" w:rsidR="00D944DD" w:rsidRPr="00731B66" w:rsidRDefault="003669D7" w:rsidP="003669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  <w:i/>
                <w:iCs/>
              </w:rPr>
            </w:pPr>
            <w:r w:rsidRPr="004649ED">
              <w:rPr>
                <w:rFonts w:ascii="gobCL" w:hAnsi="gobCL"/>
              </w:rPr>
              <w:t>Se cuenta con un d</w:t>
            </w:r>
            <w:r w:rsidR="00D944DD" w:rsidRPr="004649ED">
              <w:rPr>
                <w:rFonts w:ascii="gobCL" w:hAnsi="gobCL"/>
              </w:rPr>
              <w:t>ocumento con definición de medidas de control preventivas</w:t>
            </w:r>
            <w:r w:rsidR="007B4BC2" w:rsidRPr="004649ED">
              <w:rPr>
                <w:rFonts w:ascii="gobCL" w:hAnsi="gobCL"/>
              </w:rPr>
              <w:t xml:space="preserve"> y formatos de registro</w:t>
            </w:r>
            <w:r w:rsidR="000C5C6F">
              <w:rPr>
                <w:rFonts w:ascii="gobCL" w:hAnsi="gobCL"/>
              </w:rPr>
              <w:t>.</w:t>
            </w:r>
          </w:p>
        </w:tc>
        <w:tc>
          <w:tcPr>
            <w:tcW w:w="1268" w:type="dxa"/>
          </w:tcPr>
          <w:p w14:paraId="7C28CF94" w14:textId="77777777" w:rsidR="004665A4" w:rsidRDefault="004665A4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5BAF03A9" w14:textId="77777777" w:rsidTr="00AF5520">
        <w:tc>
          <w:tcPr>
            <w:tcW w:w="3020" w:type="dxa"/>
            <w:vAlign w:val="center"/>
          </w:tcPr>
          <w:p w14:paraId="2936A293" w14:textId="77777777" w:rsidR="00EC7737" w:rsidRPr="00AC0A86" w:rsidRDefault="00EC7737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 w:cs="Arial"/>
                <w:color w:val="000000"/>
              </w:rPr>
              <w:t>Determinación de los puntos de control críticos (PRINCIPIO 2).</w:t>
            </w:r>
          </w:p>
          <w:p w14:paraId="200ED8C4" w14:textId="77777777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3007BAF1" w14:textId="7EE1B50C" w:rsidR="00EC7737" w:rsidRPr="004649ED" w:rsidRDefault="00EC7737" w:rsidP="004649ED">
            <w:pPr>
              <w:rPr>
                <w:rFonts w:ascii="gobCL" w:hAnsi="gobCL"/>
              </w:rPr>
            </w:pPr>
            <w:r w:rsidRPr="004649ED">
              <w:rPr>
                <w:rFonts w:ascii="gobCL" w:hAnsi="gobCL"/>
              </w:rPr>
              <w:t>¿Se han determinado</w:t>
            </w:r>
            <w:r w:rsidR="00FC5B6F" w:rsidRPr="004649ED">
              <w:rPr>
                <w:rFonts w:ascii="gobCL" w:hAnsi="gobCL"/>
              </w:rPr>
              <w:t>, validado</w:t>
            </w:r>
            <w:r w:rsidRPr="004649ED">
              <w:rPr>
                <w:rFonts w:ascii="gobCL" w:hAnsi="gobCL"/>
              </w:rPr>
              <w:t xml:space="preserve"> y justificado los PCC?</w:t>
            </w:r>
          </w:p>
          <w:p w14:paraId="7A0ED2B8" w14:textId="34E180C5" w:rsidR="00FF57A2" w:rsidRDefault="00D463FB" w:rsidP="004649ED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Se a</w:t>
            </w:r>
            <w:r w:rsidR="32F98B4A" w:rsidRPr="004649ED">
              <w:rPr>
                <w:rFonts w:ascii="gobCL" w:hAnsi="gobCL"/>
              </w:rPr>
              <w:t>plic</w:t>
            </w:r>
            <w:r>
              <w:rPr>
                <w:rFonts w:ascii="gobCL" w:hAnsi="gobCL"/>
              </w:rPr>
              <w:t>ó</w:t>
            </w:r>
            <w:r w:rsidR="32F98B4A" w:rsidRPr="004649ED">
              <w:rPr>
                <w:rFonts w:ascii="gobCL" w:hAnsi="gobCL"/>
              </w:rPr>
              <w:t xml:space="preserve"> </w:t>
            </w:r>
            <w:r w:rsidR="7CBF5A3C" w:rsidRPr="004649ED">
              <w:rPr>
                <w:rFonts w:ascii="gobCL" w:hAnsi="gobCL"/>
              </w:rPr>
              <w:t xml:space="preserve">Árbol </w:t>
            </w:r>
            <w:r w:rsidR="00EC7737" w:rsidRPr="004649ED">
              <w:rPr>
                <w:rFonts w:ascii="gobCL" w:hAnsi="gobCL"/>
              </w:rPr>
              <w:t>de decisión</w:t>
            </w:r>
            <w:r w:rsidR="5751C969" w:rsidRPr="004649ED">
              <w:rPr>
                <w:rFonts w:ascii="gobCL" w:hAnsi="gobCL"/>
              </w:rPr>
              <w:t xml:space="preserve"> o similar, para cada peligro significativo</w:t>
            </w:r>
            <w:r>
              <w:rPr>
                <w:rFonts w:ascii="gobCL" w:hAnsi="gobCL"/>
              </w:rPr>
              <w:t>.</w:t>
            </w:r>
          </w:p>
          <w:p w14:paraId="749EA49A" w14:textId="3F1B203C" w:rsidR="00841018" w:rsidRPr="001467B7" w:rsidRDefault="000C5C6F" w:rsidP="001467B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Se determinan los</w:t>
            </w:r>
            <w:r w:rsidR="00EC7737" w:rsidRPr="004649ED">
              <w:rPr>
                <w:rFonts w:ascii="gobCL" w:hAnsi="gobCL"/>
              </w:rPr>
              <w:t xml:space="preserve"> PC</w:t>
            </w:r>
            <w:r w:rsidR="004A2571">
              <w:rPr>
                <w:rFonts w:ascii="gobCL" w:hAnsi="gobCL"/>
              </w:rPr>
              <w:t>C</w:t>
            </w:r>
            <w:r w:rsidR="00D463FB">
              <w:rPr>
                <w:rFonts w:ascii="gobCL" w:hAnsi="gobCL"/>
              </w:rPr>
              <w:t>.</w:t>
            </w:r>
          </w:p>
        </w:tc>
        <w:tc>
          <w:tcPr>
            <w:tcW w:w="1268" w:type="dxa"/>
          </w:tcPr>
          <w:p w14:paraId="051D9A24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1D983401" w14:textId="77777777" w:rsidTr="00AF5520">
        <w:tc>
          <w:tcPr>
            <w:tcW w:w="3020" w:type="dxa"/>
            <w:vAlign w:val="center"/>
          </w:tcPr>
          <w:p w14:paraId="787E4225" w14:textId="1786DE0F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BB0D6B">
              <w:rPr>
                <w:rFonts w:ascii="gobCL" w:hAnsi="gobCL" w:cs="Arial"/>
                <w:color w:val="000000"/>
              </w:rPr>
              <w:t>E</w:t>
            </w:r>
            <w:r>
              <w:rPr>
                <w:rFonts w:ascii="gobCL" w:hAnsi="gobCL" w:cs="Arial"/>
                <w:color w:val="000000"/>
              </w:rPr>
              <w:t xml:space="preserve">stablecimiento de los límites críticos en cada </w:t>
            </w:r>
            <w:r w:rsidRPr="00BB0D6B">
              <w:rPr>
                <w:rFonts w:ascii="gobCL" w:hAnsi="gobCL" w:cs="Arial"/>
                <w:color w:val="000000"/>
              </w:rPr>
              <w:t>PCC (PRINCIPIO 3)</w:t>
            </w:r>
          </w:p>
        </w:tc>
        <w:tc>
          <w:tcPr>
            <w:tcW w:w="4772" w:type="dxa"/>
            <w:vAlign w:val="center"/>
          </w:tcPr>
          <w:p w14:paraId="2C01B5A0" w14:textId="5AEDBF36" w:rsidR="00EC7737" w:rsidRPr="004A2571" w:rsidRDefault="00EC7737" w:rsidP="004A2571">
            <w:pPr>
              <w:rPr>
                <w:rFonts w:ascii="gobCL" w:hAnsi="gobCL"/>
              </w:rPr>
            </w:pPr>
            <w:r w:rsidRPr="004A2571">
              <w:rPr>
                <w:rFonts w:ascii="gobCL" w:hAnsi="gobCL"/>
              </w:rPr>
              <w:t xml:space="preserve">¿Están definidos </w:t>
            </w:r>
            <w:r w:rsidR="004A2571">
              <w:rPr>
                <w:rFonts w:ascii="gobCL" w:hAnsi="gobCL"/>
              </w:rPr>
              <w:t xml:space="preserve">los límites críticos </w:t>
            </w:r>
            <w:r w:rsidRPr="004A2571">
              <w:rPr>
                <w:rFonts w:ascii="gobCL" w:hAnsi="gobCL"/>
              </w:rPr>
              <w:t>con base científica o normativa?</w:t>
            </w:r>
          </w:p>
          <w:p w14:paraId="4C12A1FC" w14:textId="77777777" w:rsidR="00F82F79" w:rsidRPr="00F82F79" w:rsidRDefault="00EC7737" w:rsidP="004A0BDA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 w:rsidRPr="00F82F79">
              <w:rPr>
                <w:rFonts w:ascii="gobCL" w:hAnsi="gobCL"/>
              </w:rPr>
              <w:t>Valores de temperatura, tiempo,</w:t>
            </w:r>
            <w:r w:rsidR="79AE04F4" w:rsidRPr="00F82F79">
              <w:rPr>
                <w:rFonts w:ascii="gobCL" w:hAnsi="gobCL"/>
              </w:rPr>
              <w:t xml:space="preserve"> entre otros. </w:t>
            </w:r>
          </w:p>
          <w:p w14:paraId="1EBC81D3" w14:textId="03CB90D1" w:rsidR="007D53D3" w:rsidRPr="001467B7" w:rsidRDefault="79AE04F4" w:rsidP="001467B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 w:rsidRPr="00F82F79">
              <w:rPr>
                <w:rFonts w:ascii="gobCL" w:hAnsi="gobCL"/>
              </w:rPr>
              <w:t>R</w:t>
            </w:r>
            <w:r w:rsidR="00EC7737" w:rsidRPr="00F82F79">
              <w:rPr>
                <w:rFonts w:ascii="gobCL" w:hAnsi="gobCL"/>
              </w:rPr>
              <w:t>eferencias normativas o bibliográficas</w:t>
            </w:r>
            <w:r w:rsidR="000C5C6F">
              <w:rPr>
                <w:rFonts w:ascii="gobCL" w:hAnsi="gobCL"/>
              </w:rPr>
              <w:t>.</w:t>
            </w:r>
          </w:p>
        </w:tc>
        <w:tc>
          <w:tcPr>
            <w:tcW w:w="1268" w:type="dxa"/>
          </w:tcPr>
          <w:p w14:paraId="40CD4336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50E12004" w14:textId="77777777" w:rsidTr="00AF5520">
        <w:tc>
          <w:tcPr>
            <w:tcW w:w="3020" w:type="dxa"/>
            <w:vAlign w:val="center"/>
          </w:tcPr>
          <w:p w14:paraId="26A205DA" w14:textId="77777777" w:rsidR="00EC7737" w:rsidRPr="00AC0A86" w:rsidRDefault="00EC7737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 w:cs="Arial"/>
                <w:color w:val="000000"/>
              </w:rPr>
              <w:t>Establecimiento de procedimientos de monitoreo para cada PCC (PRINCIPIO 4).</w:t>
            </w:r>
          </w:p>
          <w:p w14:paraId="6A394181" w14:textId="77777777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30C7366A" w14:textId="77777777" w:rsidR="00EC7737" w:rsidRPr="004D6A6F" w:rsidRDefault="00EC7737" w:rsidP="004D6A6F">
            <w:pPr>
              <w:rPr>
                <w:rFonts w:ascii="gobCL" w:hAnsi="gobCL"/>
              </w:rPr>
            </w:pPr>
            <w:r w:rsidRPr="004D6A6F">
              <w:rPr>
                <w:rFonts w:ascii="gobCL" w:hAnsi="gobCL"/>
              </w:rPr>
              <w:t>¿Existen procedimientos documentados para monitorear cada PCC?</w:t>
            </w:r>
          </w:p>
          <w:p w14:paraId="3343FF45" w14:textId="4387AADF" w:rsidR="00CC72FF" w:rsidRDefault="00D62B04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proofErr w:type="gramStart"/>
            <w:r>
              <w:rPr>
                <w:rFonts w:ascii="gobCL" w:hAnsi="gobCL"/>
              </w:rPr>
              <w:t>Los p</w:t>
            </w:r>
            <w:r w:rsidR="00EC7737" w:rsidRPr="004D6A6F">
              <w:rPr>
                <w:rFonts w:ascii="gobCL" w:hAnsi="gobCL"/>
              </w:rPr>
              <w:t>rocedimiento</w:t>
            </w:r>
            <w:proofErr w:type="gramEnd"/>
            <w:r w:rsidR="00EC7737" w:rsidRPr="004D6A6F">
              <w:rPr>
                <w:rFonts w:ascii="gobCL" w:hAnsi="gobCL"/>
              </w:rPr>
              <w:t xml:space="preserve"> es</w:t>
            </w:r>
            <w:r>
              <w:rPr>
                <w:rFonts w:ascii="gobCL" w:hAnsi="gobCL"/>
              </w:rPr>
              <w:t>tán document</w:t>
            </w:r>
            <w:r w:rsidR="00CC72FF">
              <w:rPr>
                <w:rFonts w:ascii="gobCL" w:hAnsi="gobCL"/>
              </w:rPr>
              <w:t>ad</w:t>
            </w:r>
            <w:r>
              <w:rPr>
                <w:rFonts w:ascii="gobCL" w:hAnsi="gobCL"/>
              </w:rPr>
              <w:t>os</w:t>
            </w:r>
            <w:r w:rsidR="000C5C6F">
              <w:rPr>
                <w:rFonts w:ascii="gobCL" w:hAnsi="gobCL"/>
              </w:rPr>
              <w:t>.</w:t>
            </w:r>
          </w:p>
          <w:p w14:paraId="20A930EA" w14:textId="1068E56A" w:rsidR="004D6A6F" w:rsidRDefault="00CC72FF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D</w:t>
            </w:r>
            <w:r w:rsidR="004D6A6F">
              <w:rPr>
                <w:rFonts w:ascii="gobCL" w:hAnsi="gobCL"/>
              </w:rPr>
              <w:t>escribe</w:t>
            </w:r>
            <w:r w:rsidR="000C5C6F">
              <w:rPr>
                <w:rFonts w:ascii="gobCL" w:hAnsi="gobCL"/>
              </w:rPr>
              <w:t>n</w:t>
            </w:r>
            <w:r w:rsidR="0BF442A4" w:rsidRPr="004D6A6F">
              <w:rPr>
                <w:rFonts w:ascii="gobCL" w:hAnsi="gobCL"/>
              </w:rPr>
              <w:t xml:space="preserve"> d</w:t>
            </w:r>
            <w:r w:rsidR="000C5C6F">
              <w:rPr>
                <w:rFonts w:ascii="gobCL" w:hAnsi="gobCL"/>
              </w:rPr>
              <w:t>ó</w:t>
            </w:r>
            <w:r w:rsidR="0BF442A4" w:rsidRPr="004D6A6F">
              <w:rPr>
                <w:rFonts w:ascii="gobCL" w:hAnsi="gobCL"/>
              </w:rPr>
              <w:t>nde, c</w:t>
            </w:r>
            <w:r w:rsidR="000C5C6F">
              <w:rPr>
                <w:rFonts w:ascii="gobCL" w:hAnsi="gobCL"/>
              </w:rPr>
              <w:t>ó</w:t>
            </w:r>
            <w:r w:rsidR="0BF442A4" w:rsidRPr="004D6A6F">
              <w:rPr>
                <w:rFonts w:ascii="gobCL" w:hAnsi="gobCL"/>
              </w:rPr>
              <w:t>mo, cada cu</w:t>
            </w:r>
            <w:r w:rsidR="000C5C6F">
              <w:rPr>
                <w:rFonts w:ascii="gobCL" w:hAnsi="gobCL"/>
              </w:rPr>
              <w:t>á</w:t>
            </w:r>
            <w:r w:rsidR="0BF442A4" w:rsidRPr="004D6A6F">
              <w:rPr>
                <w:rFonts w:ascii="gobCL" w:hAnsi="gobCL"/>
              </w:rPr>
              <w:t>nto, qui</w:t>
            </w:r>
            <w:r w:rsidR="000C5C6F">
              <w:rPr>
                <w:rFonts w:ascii="gobCL" w:hAnsi="gobCL"/>
              </w:rPr>
              <w:t>é</w:t>
            </w:r>
            <w:r w:rsidR="0BF442A4" w:rsidRPr="004D6A6F">
              <w:rPr>
                <w:rFonts w:ascii="gobCL" w:hAnsi="gobCL"/>
              </w:rPr>
              <w:t>n</w:t>
            </w:r>
            <w:r w:rsidR="000C5C6F">
              <w:rPr>
                <w:rFonts w:ascii="gobCL" w:hAnsi="gobCL"/>
              </w:rPr>
              <w:t>.</w:t>
            </w:r>
          </w:p>
          <w:p w14:paraId="201C4159" w14:textId="77777777" w:rsidR="00EC7737" w:rsidRDefault="000C5C6F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Hay r</w:t>
            </w:r>
            <w:r w:rsidR="00EC7737" w:rsidRPr="004D6A6F">
              <w:rPr>
                <w:rFonts w:ascii="gobCL" w:hAnsi="gobCL"/>
              </w:rPr>
              <w:t>egistros</w:t>
            </w:r>
            <w:r w:rsidR="004D6A6F">
              <w:rPr>
                <w:rFonts w:ascii="gobCL" w:hAnsi="gobCL"/>
              </w:rPr>
              <w:t xml:space="preserve"> </w:t>
            </w:r>
            <w:r w:rsidR="00B53C3C">
              <w:rPr>
                <w:rFonts w:ascii="gobCL" w:hAnsi="gobCL"/>
              </w:rPr>
              <w:t>de monitoreo</w:t>
            </w:r>
            <w:r>
              <w:rPr>
                <w:rFonts w:ascii="gobCL" w:hAnsi="gobCL"/>
              </w:rPr>
              <w:t>.</w:t>
            </w:r>
          </w:p>
          <w:p w14:paraId="370C9744" w14:textId="77777777" w:rsidR="00C0568E" w:rsidRPr="00C0568E" w:rsidRDefault="00C0568E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  <w:color w:val="000000"/>
              </w:rPr>
              <w:lastRenderedPageBreak/>
              <w:t>Entrevista al equipo monitor para comprobar conocimiento de su labor</w:t>
            </w:r>
          </w:p>
          <w:p w14:paraId="3192D1FF" w14:textId="49AC1793" w:rsidR="00C0568E" w:rsidRPr="004D6A6F" w:rsidRDefault="00C0568E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  <w:color w:val="000000"/>
              </w:rPr>
              <w:t>Inspección in situ de los monitoreos</w:t>
            </w:r>
          </w:p>
        </w:tc>
        <w:tc>
          <w:tcPr>
            <w:tcW w:w="1268" w:type="dxa"/>
          </w:tcPr>
          <w:p w14:paraId="688EFF32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3FDE3697" w14:textId="77777777" w:rsidTr="00AF5520">
        <w:tc>
          <w:tcPr>
            <w:tcW w:w="3020" w:type="dxa"/>
            <w:vAlign w:val="center"/>
          </w:tcPr>
          <w:p w14:paraId="134F0798" w14:textId="564ECB33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5A04D2">
              <w:rPr>
                <w:rFonts w:ascii="gobCL" w:hAnsi="gobCL" w:cs="Arial"/>
                <w:color w:val="000000"/>
              </w:rPr>
              <w:lastRenderedPageBreak/>
              <w:t>E</w:t>
            </w:r>
            <w:r>
              <w:rPr>
                <w:rFonts w:ascii="gobCL" w:hAnsi="gobCL" w:cs="Arial"/>
                <w:color w:val="000000"/>
              </w:rPr>
              <w:t>stablecimiento de las acciones correctivas</w:t>
            </w:r>
            <w:r w:rsidRPr="005A04D2">
              <w:rPr>
                <w:rFonts w:ascii="gobCL" w:hAnsi="gobCL" w:cs="Arial"/>
                <w:color w:val="000000"/>
              </w:rPr>
              <w:t xml:space="preserve"> (PRINCIPIO 5)</w:t>
            </w:r>
            <w:r w:rsidR="00E3401C">
              <w:rPr>
                <w:rFonts w:ascii="gobCL" w:hAnsi="gobCL" w:cs="Arial"/>
                <w:color w:val="000000"/>
              </w:rPr>
              <w:t>.</w:t>
            </w:r>
          </w:p>
        </w:tc>
        <w:tc>
          <w:tcPr>
            <w:tcW w:w="4772" w:type="dxa"/>
            <w:vAlign w:val="center"/>
          </w:tcPr>
          <w:p w14:paraId="55F8CF6C" w14:textId="78D16E1F" w:rsidR="00EC7737" w:rsidRPr="000F204E" w:rsidRDefault="00EC7737" w:rsidP="000F204E">
            <w:pPr>
              <w:rPr>
                <w:rFonts w:ascii="gobCL" w:hAnsi="gobCL"/>
              </w:rPr>
            </w:pPr>
            <w:r w:rsidRPr="000F204E">
              <w:rPr>
                <w:rFonts w:ascii="gobCL" w:hAnsi="gobCL"/>
              </w:rPr>
              <w:t xml:space="preserve">¿Se han establecido medidas claras para </w:t>
            </w:r>
            <w:r w:rsidR="000C5C6F">
              <w:rPr>
                <w:rFonts w:ascii="gobCL" w:hAnsi="gobCL"/>
              </w:rPr>
              <w:t xml:space="preserve">cuando </w:t>
            </w:r>
            <w:r w:rsidR="075A8B2E" w:rsidRPr="000F204E">
              <w:rPr>
                <w:rFonts w:ascii="gobCL" w:hAnsi="gobCL"/>
              </w:rPr>
              <w:t>no se cumplan los límites críticos</w:t>
            </w:r>
            <w:r w:rsidRPr="000F204E">
              <w:rPr>
                <w:rFonts w:ascii="gobCL" w:hAnsi="gobCL"/>
              </w:rPr>
              <w:t>?</w:t>
            </w:r>
          </w:p>
          <w:p w14:paraId="1D51A062" w14:textId="157AA163" w:rsidR="00B53C3C" w:rsidRPr="00B53C3C" w:rsidRDefault="00CC72FF" w:rsidP="00D62B0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</w:rPr>
              <w:t>Los procedimientos están documentados</w:t>
            </w:r>
            <w:r w:rsidR="000C5C6F">
              <w:rPr>
                <w:rFonts w:ascii="gobCL" w:hAnsi="gobCL"/>
              </w:rPr>
              <w:t>.</w:t>
            </w:r>
          </w:p>
          <w:p w14:paraId="510DB410" w14:textId="77777777" w:rsidR="00EC7737" w:rsidRPr="00E6687F" w:rsidRDefault="000C5C6F" w:rsidP="00D62B0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</w:rPr>
              <w:t>Hay r</w:t>
            </w:r>
            <w:r w:rsidR="00EC7737" w:rsidRPr="000F204E">
              <w:rPr>
                <w:rFonts w:ascii="gobCL" w:hAnsi="gobCL"/>
              </w:rPr>
              <w:t>egistros de acciones correctivas</w:t>
            </w:r>
            <w:r>
              <w:rPr>
                <w:rFonts w:ascii="gobCL" w:hAnsi="gobCL"/>
              </w:rPr>
              <w:t>.</w:t>
            </w:r>
          </w:p>
          <w:p w14:paraId="15C1B197" w14:textId="77777777" w:rsidR="00E6687F" w:rsidRPr="00C0568E" w:rsidRDefault="00E6687F" w:rsidP="00E6687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  <w:color w:val="000000"/>
              </w:rPr>
              <w:t>Entrevista al equipo monitor para comprobar conocimiento de su labor</w:t>
            </w:r>
          </w:p>
          <w:p w14:paraId="59E30D43" w14:textId="42C6B749" w:rsidR="00E6687F" w:rsidRPr="000F204E" w:rsidRDefault="00E6687F" w:rsidP="00E6687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  <w:color w:val="000000"/>
              </w:rPr>
              <w:t>Inspección in situ de los monitoreos</w:t>
            </w:r>
          </w:p>
        </w:tc>
        <w:tc>
          <w:tcPr>
            <w:tcW w:w="1268" w:type="dxa"/>
          </w:tcPr>
          <w:p w14:paraId="7680A245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5C43DCB7" w14:textId="77777777" w:rsidTr="00AF5520">
        <w:tc>
          <w:tcPr>
            <w:tcW w:w="3020" w:type="dxa"/>
            <w:vAlign w:val="center"/>
          </w:tcPr>
          <w:p w14:paraId="7C427C92" w14:textId="77777777" w:rsidR="00EC7737" w:rsidRPr="00AC0A86" w:rsidRDefault="00EC7737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 w:cs="Arial"/>
                <w:color w:val="000000"/>
              </w:rPr>
              <w:t>Establecimiento de los procedimientos de verificación (PRINCIPIO 6).</w:t>
            </w:r>
          </w:p>
          <w:p w14:paraId="38F4B8C4" w14:textId="77777777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5CBFDC0A" w14:textId="196FD21B" w:rsidR="00FC5B6F" w:rsidRPr="00B53C3C" w:rsidRDefault="00EC7737" w:rsidP="00560B19">
            <w:pPr>
              <w:rPr>
                <w:rFonts w:ascii="gobCL" w:hAnsi="gobCL"/>
              </w:rPr>
            </w:pPr>
            <w:r w:rsidRPr="00B53C3C">
              <w:rPr>
                <w:rFonts w:ascii="gobCL" w:hAnsi="gobCL"/>
              </w:rPr>
              <w:t>¿Hay procedimientos para comprobar la eficacia del sistema</w:t>
            </w:r>
            <w:r w:rsidR="00FC5B6F" w:rsidRPr="00B53C3C">
              <w:rPr>
                <w:rFonts w:ascii="gobCL" w:hAnsi="gobCL"/>
              </w:rPr>
              <w:t xml:space="preserve">, mediante las </w:t>
            </w:r>
            <w:r w:rsidR="00987C06" w:rsidRPr="00B53C3C">
              <w:rPr>
                <w:rFonts w:ascii="gobCL" w:hAnsi="gobCL"/>
              </w:rPr>
              <w:t>v</w:t>
            </w:r>
            <w:r w:rsidR="00FC5B6F" w:rsidRPr="00B53C3C">
              <w:rPr>
                <w:rFonts w:ascii="gobCL" w:hAnsi="gobCL"/>
              </w:rPr>
              <w:t>erificaciones diaria, periódica e integral?</w:t>
            </w:r>
          </w:p>
          <w:p w14:paraId="3021D067" w14:textId="1310F9D2" w:rsidR="003E35E6" w:rsidRPr="00B53C3C" w:rsidRDefault="003E35E6" w:rsidP="00987C06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</w:rPr>
            </w:pPr>
            <w:r w:rsidRPr="00B53C3C">
              <w:rPr>
                <w:rFonts w:ascii="gobCL" w:hAnsi="gobCL" w:cs="Arial"/>
              </w:rPr>
              <w:t>Los procedimientos están documentados</w:t>
            </w:r>
            <w:r w:rsidR="000C5C6F">
              <w:rPr>
                <w:rFonts w:ascii="gobCL" w:hAnsi="gobCL" w:cs="Arial"/>
              </w:rPr>
              <w:t>.</w:t>
            </w:r>
          </w:p>
          <w:p w14:paraId="6E303B4B" w14:textId="2B36FD59" w:rsidR="00987C06" w:rsidRPr="00B53C3C" w:rsidRDefault="00B53C3C" w:rsidP="00987C06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</w:rPr>
            </w:pPr>
            <w:r>
              <w:rPr>
                <w:rFonts w:ascii="gobCL" w:hAnsi="gobCL"/>
              </w:rPr>
              <w:t>H</w:t>
            </w:r>
            <w:r w:rsidR="003E35E6" w:rsidRPr="00B53C3C">
              <w:rPr>
                <w:rFonts w:ascii="gobCL" w:hAnsi="gobCL"/>
              </w:rPr>
              <w:t xml:space="preserve">ay </w:t>
            </w:r>
            <w:r w:rsidR="00E6687F">
              <w:rPr>
                <w:rFonts w:ascii="gobCL" w:hAnsi="gobCL"/>
              </w:rPr>
              <w:t>evidencia</w:t>
            </w:r>
            <w:r w:rsidR="003E35E6" w:rsidRPr="00B53C3C">
              <w:rPr>
                <w:rFonts w:ascii="gobCL" w:hAnsi="gobCL"/>
              </w:rPr>
              <w:t xml:space="preserve"> de</w:t>
            </w:r>
            <w:r w:rsidR="00FC5B6F" w:rsidRPr="00B53C3C">
              <w:rPr>
                <w:rFonts w:ascii="gobCL" w:hAnsi="gobCL"/>
              </w:rPr>
              <w:t xml:space="preserve"> verificación diaria de los registros, de acuerdo a lo establecido</w:t>
            </w:r>
            <w:r w:rsidR="000C5C6F">
              <w:rPr>
                <w:rFonts w:ascii="gobCL" w:hAnsi="gobCL"/>
              </w:rPr>
              <w:t>.</w:t>
            </w:r>
          </w:p>
          <w:p w14:paraId="07214345" w14:textId="2DCB2D0B" w:rsidR="00316DDF" w:rsidRPr="00B53C3C" w:rsidRDefault="00B53C3C" w:rsidP="00987C06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</w:rPr>
            </w:pPr>
            <w:r>
              <w:rPr>
                <w:rFonts w:ascii="gobCL" w:hAnsi="gobCL"/>
              </w:rPr>
              <w:t>H</w:t>
            </w:r>
            <w:r w:rsidR="003E35E6" w:rsidRPr="00B53C3C">
              <w:rPr>
                <w:rFonts w:ascii="gobCL" w:hAnsi="gobCL"/>
              </w:rPr>
              <w:t>ay registros de</w:t>
            </w:r>
            <w:r w:rsidR="00FC5B6F" w:rsidRPr="00B53C3C">
              <w:rPr>
                <w:rFonts w:ascii="gobCL" w:hAnsi="gobCL"/>
              </w:rPr>
              <w:t xml:space="preserve"> verificación </w:t>
            </w:r>
            <w:r w:rsidR="005B5A80">
              <w:rPr>
                <w:rFonts w:ascii="gobCL" w:hAnsi="gobCL"/>
              </w:rPr>
              <w:t>periódica</w:t>
            </w:r>
            <w:r w:rsidR="00FC5B6F" w:rsidRPr="00B53C3C">
              <w:rPr>
                <w:rFonts w:ascii="gobCL" w:hAnsi="gobCL"/>
              </w:rPr>
              <w:t xml:space="preserve"> con los parámetros que corresponde según producto y mercados de destino</w:t>
            </w:r>
            <w:r w:rsidR="000C5C6F">
              <w:rPr>
                <w:rFonts w:ascii="gobCL" w:hAnsi="gobCL"/>
              </w:rPr>
              <w:t>.</w:t>
            </w:r>
          </w:p>
          <w:p w14:paraId="1F60F8EB" w14:textId="20F93690" w:rsidR="00FD45A5" w:rsidRPr="00B53C3C" w:rsidRDefault="00316DDF" w:rsidP="00263C95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strike/>
              </w:rPr>
            </w:pPr>
            <w:r w:rsidRPr="00B53C3C">
              <w:rPr>
                <w:rFonts w:ascii="gobCL" w:hAnsi="gobCL"/>
              </w:rPr>
              <w:t>S</w:t>
            </w:r>
            <w:r w:rsidR="00FC5B6F" w:rsidRPr="00B53C3C">
              <w:rPr>
                <w:rFonts w:ascii="gobCL" w:hAnsi="gobCL"/>
              </w:rPr>
              <w:t>e ha definido en qué casos se realizará la verificación integral</w:t>
            </w:r>
            <w:r w:rsidR="003E35E6" w:rsidRPr="00B53C3C">
              <w:rPr>
                <w:rFonts w:ascii="gobCL" w:hAnsi="gobCL"/>
              </w:rPr>
              <w:t xml:space="preserve"> y en caso que corresponda se ha realizado.</w:t>
            </w:r>
          </w:p>
        </w:tc>
        <w:tc>
          <w:tcPr>
            <w:tcW w:w="1268" w:type="dxa"/>
          </w:tcPr>
          <w:p w14:paraId="663A0E4F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74CD7" w14:paraId="32213AC0" w14:textId="77777777" w:rsidTr="00AF5520">
        <w:tc>
          <w:tcPr>
            <w:tcW w:w="3020" w:type="dxa"/>
            <w:vAlign w:val="center"/>
          </w:tcPr>
          <w:p w14:paraId="3D74C284" w14:textId="41AD1B35" w:rsidR="00E74CD7" w:rsidRPr="00AC0A86" w:rsidRDefault="00E74CD7" w:rsidP="00E74CD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 w:cs="Arial"/>
                <w:color w:val="000000"/>
              </w:rPr>
              <w:t>Establecimiento de un sistema de documentación y registro</w:t>
            </w:r>
            <w:r w:rsidRPr="00D21071">
              <w:rPr>
                <w:rFonts w:ascii="gobCL" w:hAnsi="gobCL" w:cs="Arial"/>
                <w:color w:val="000000"/>
              </w:rPr>
              <w:t xml:space="preserve"> (PRINCIPIO 7</w:t>
            </w:r>
            <w:r w:rsidR="000C5C6F">
              <w:rPr>
                <w:rFonts w:ascii="gobCL" w:hAnsi="gobCL" w:cs="Arial"/>
                <w:color w:val="000000"/>
              </w:rPr>
              <w:t>).</w:t>
            </w:r>
          </w:p>
        </w:tc>
        <w:tc>
          <w:tcPr>
            <w:tcW w:w="4772" w:type="dxa"/>
            <w:vAlign w:val="center"/>
          </w:tcPr>
          <w:p w14:paraId="64F90A03" w14:textId="77777777" w:rsidR="00E74CD7" w:rsidRPr="00B3518A" w:rsidRDefault="00E74CD7" w:rsidP="00B3518A">
            <w:pPr>
              <w:rPr>
                <w:rFonts w:ascii="gobCL" w:hAnsi="gobCL"/>
              </w:rPr>
            </w:pPr>
            <w:r w:rsidRPr="00B3518A">
              <w:rPr>
                <w:rFonts w:ascii="gobCL" w:hAnsi="gobCL"/>
              </w:rPr>
              <w:t>¿Se mantienen registros completos y actualizados?</w:t>
            </w:r>
          </w:p>
          <w:p w14:paraId="6BF0BDD4" w14:textId="77777777" w:rsidR="00E74CD7" w:rsidRPr="00031281" w:rsidRDefault="00E74CD7" w:rsidP="00B3518A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  <w:i/>
                <w:iCs/>
              </w:rPr>
            </w:pPr>
            <w:r w:rsidRPr="00B3518A">
              <w:rPr>
                <w:rFonts w:ascii="gobCL" w:hAnsi="gobCL"/>
              </w:rPr>
              <w:t>Carpeta</w:t>
            </w:r>
            <w:r w:rsidR="00FC5B6F" w:rsidRPr="00B3518A">
              <w:rPr>
                <w:rFonts w:ascii="gobCL" w:hAnsi="gobCL"/>
              </w:rPr>
              <w:t>s físicas</w:t>
            </w:r>
            <w:r w:rsidRPr="00B3518A">
              <w:rPr>
                <w:rFonts w:ascii="gobCL" w:hAnsi="gobCL"/>
              </w:rPr>
              <w:t xml:space="preserve"> o sistema digital con registros de monitoreo, verificaciones,</w:t>
            </w:r>
            <w:r w:rsidR="00FC5B6F" w:rsidRPr="00B3518A">
              <w:rPr>
                <w:rFonts w:ascii="gobCL" w:hAnsi="gobCL"/>
              </w:rPr>
              <w:t xml:space="preserve"> entre otros</w:t>
            </w:r>
            <w:r w:rsidR="000C5C6F">
              <w:rPr>
                <w:rFonts w:ascii="gobCL" w:hAnsi="gobCL"/>
              </w:rPr>
              <w:t>.</w:t>
            </w:r>
          </w:p>
          <w:p w14:paraId="43572250" w14:textId="7533E8CF" w:rsidR="00031281" w:rsidRPr="00282C59" w:rsidRDefault="00282C59" w:rsidP="00282C59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  <w:color w:val="000000"/>
              </w:rPr>
              <w:t>Entrevista al equipo monitor para comprobar conocimiento de su labor</w:t>
            </w:r>
          </w:p>
        </w:tc>
        <w:tc>
          <w:tcPr>
            <w:tcW w:w="1268" w:type="dxa"/>
          </w:tcPr>
          <w:p w14:paraId="00CC212C" w14:textId="77777777" w:rsidR="00E74CD7" w:rsidRDefault="00E74CD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FC5B6F" w14:paraId="5577E9C3" w14:textId="77777777" w:rsidTr="00AF5520">
        <w:tc>
          <w:tcPr>
            <w:tcW w:w="3020" w:type="dxa"/>
            <w:vAlign w:val="center"/>
          </w:tcPr>
          <w:p w14:paraId="1BFCFA06" w14:textId="1E582C10" w:rsidR="00FC5B6F" w:rsidRDefault="00486EB9" w:rsidP="00E74CD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 w:cs="Arial"/>
                <w:color w:val="000000"/>
              </w:rPr>
              <w:t>Alertas y Desfavorables</w:t>
            </w:r>
          </w:p>
        </w:tc>
        <w:tc>
          <w:tcPr>
            <w:tcW w:w="4772" w:type="dxa"/>
            <w:vAlign w:val="center"/>
          </w:tcPr>
          <w:p w14:paraId="2900E439" w14:textId="77777777" w:rsidR="00486EB9" w:rsidRPr="0023495A" w:rsidRDefault="00486EB9" w:rsidP="0023495A">
            <w:pPr>
              <w:rPr>
                <w:rFonts w:ascii="gobCL" w:hAnsi="gobCL"/>
              </w:rPr>
            </w:pPr>
            <w:r w:rsidRPr="0023495A">
              <w:rPr>
                <w:rFonts w:ascii="gobCL" w:hAnsi="gobCL"/>
              </w:rPr>
              <w:t>Frente a resultados no conformes, ¿tiene definidos los procedimientos a aplicar en conformidad con lo establecido por SERNAPESCA?</w:t>
            </w:r>
          </w:p>
          <w:p w14:paraId="528CB2E5" w14:textId="14ED1B8D" w:rsidR="0023495A" w:rsidRDefault="0023495A" w:rsidP="00316DD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 xml:space="preserve">Los procedimientos están </w:t>
            </w:r>
            <w:proofErr w:type="spellStart"/>
            <w:r>
              <w:rPr>
                <w:rFonts w:ascii="gobCL" w:hAnsi="gobCL"/>
              </w:rPr>
              <w:t>documentandos</w:t>
            </w:r>
            <w:proofErr w:type="spellEnd"/>
            <w:r w:rsidR="000C5C6F">
              <w:rPr>
                <w:rFonts w:ascii="gobCL" w:hAnsi="gobCL"/>
              </w:rPr>
              <w:t>.</w:t>
            </w:r>
          </w:p>
          <w:p w14:paraId="4F530493" w14:textId="5486CDA9" w:rsidR="00486EB9" w:rsidRDefault="00316DDF" w:rsidP="00316DD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A</w:t>
            </w:r>
            <w:r w:rsidR="00486EB9" w:rsidRPr="00316DDF">
              <w:rPr>
                <w:rFonts w:ascii="gobCL" w:hAnsi="gobCL"/>
              </w:rPr>
              <w:t>plica procedimientos definidos,</w:t>
            </w:r>
            <w:r>
              <w:rPr>
                <w:rFonts w:ascii="gobCL" w:hAnsi="gobCL"/>
              </w:rPr>
              <w:t xml:space="preserve"> </w:t>
            </w:r>
            <w:r w:rsidR="00486EB9" w:rsidRPr="00316DDF">
              <w:rPr>
                <w:rFonts w:ascii="gobCL" w:hAnsi="gobCL"/>
              </w:rPr>
              <w:t>de ser necesario.</w:t>
            </w:r>
          </w:p>
          <w:p w14:paraId="5310662F" w14:textId="67469B87" w:rsidR="00034A3D" w:rsidRPr="00034A3D" w:rsidRDefault="00DD3D24" w:rsidP="00DD3D2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lastRenderedPageBreak/>
              <w:t>Están los registros asociados a casos ocurridos</w:t>
            </w:r>
            <w:r w:rsidR="000C5C6F">
              <w:rPr>
                <w:rFonts w:ascii="gobCL" w:hAnsi="gobCL"/>
              </w:rPr>
              <w:t>.</w:t>
            </w:r>
          </w:p>
        </w:tc>
        <w:tc>
          <w:tcPr>
            <w:tcW w:w="1268" w:type="dxa"/>
          </w:tcPr>
          <w:p w14:paraId="372D0725" w14:textId="77777777" w:rsidR="00FC5B6F" w:rsidRDefault="00FC5B6F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</w:tbl>
    <w:p w14:paraId="6DFBF5BF" w14:textId="77777777" w:rsidR="00EC7737" w:rsidRDefault="00EC7737" w:rsidP="006972DE">
      <w:pPr>
        <w:spacing w:after="0" w:line="240" w:lineRule="atLeast"/>
        <w:contextualSpacing/>
        <w:rPr>
          <w:rFonts w:ascii="gobCL" w:hAnsi="gobCL" w:cs="Arial"/>
          <w:color w:val="00000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5"/>
      </w:tblGrid>
      <w:tr w:rsidR="00CF4FC3" w:rsidRPr="00C45D26" w14:paraId="4CFB496D" w14:textId="77777777" w:rsidTr="00E3401C">
        <w:tc>
          <w:tcPr>
            <w:tcW w:w="9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F0CD0" w14:textId="5D21A4D0" w:rsidR="00CF4FC3" w:rsidRDefault="00702457" w:rsidP="003D39D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  <w:lang w:val="es-ES_tradnl"/>
              </w:rPr>
              <w:t xml:space="preserve">Hallazgos y </w:t>
            </w:r>
            <w:r w:rsidR="002E44B1">
              <w:rPr>
                <w:rFonts w:ascii="gobCL" w:hAnsi="gobCL"/>
                <w:lang w:val="es-ES_tradnl"/>
              </w:rPr>
              <w:t>o</w:t>
            </w:r>
            <w:r>
              <w:rPr>
                <w:rFonts w:ascii="gobCL" w:hAnsi="gobCL"/>
                <w:lang w:val="es-ES_tradnl"/>
              </w:rPr>
              <w:t>bservaciones</w:t>
            </w:r>
            <w:r w:rsidR="00CF4FC3" w:rsidRPr="00412C75">
              <w:rPr>
                <w:rFonts w:ascii="gobCL" w:hAnsi="gobCL"/>
                <w:lang w:val="es-ES_tradnl"/>
              </w:rPr>
              <w:t>:</w:t>
            </w:r>
            <w:r w:rsidR="00CF4FC3">
              <w:rPr>
                <w:rFonts w:ascii="gobCL" w:hAnsi="gobCL"/>
                <w:lang w:val="es-ES_tradnl"/>
              </w:rPr>
              <w:t xml:space="preserve"> ……</w:t>
            </w:r>
            <w:r w:rsidR="00CF4FC3" w:rsidRPr="00412C75">
              <w:rPr>
                <w:rFonts w:ascii="gobCL" w:hAnsi="gobCL"/>
                <w:lang w:val="es-ES_tradn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7F42A6">
              <w:rPr>
                <w:rFonts w:ascii="gobCL" w:hAnsi="gobCL"/>
                <w:lang w:val="es-ES_tradnl"/>
              </w:rPr>
              <w:t>.............................................</w:t>
            </w:r>
            <w:r w:rsidR="00CF4FC3" w:rsidRPr="00412C75">
              <w:rPr>
                <w:rFonts w:ascii="gobCL" w:hAnsi="gobCL"/>
                <w:lang w:val="es-ES_tradnl"/>
              </w:rPr>
              <w:t>...........................................................................................................................</w:t>
            </w:r>
            <w:r w:rsidR="00CF4FC3">
              <w:rPr>
                <w:rFonts w:ascii="gobCL" w:hAnsi="gobCL"/>
                <w:lang w:val="es-ES_tradnl"/>
              </w:rPr>
              <w:t>..........................................</w:t>
            </w:r>
            <w:r w:rsidR="000C5C6F">
              <w:rPr>
                <w:rFonts w:ascii="gobCL" w:hAnsi="gobCL"/>
                <w:lang w:val="es-ES_tradnl"/>
              </w:rPr>
              <w:t>................................................................................................................................................................................</w:t>
            </w:r>
            <w:r w:rsidR="000C5C6F">
              <w:rPr>
                <w:rFonts w:ascii="gobCL" w:hAnsi="gobCL" w:cs="Arial"/>
                <w:color w:val="000000"/>
              </w:rPr>
              <w:t>……………………………………………………………………………………………………………………………………….</w:t>
            </w:r>
          </w:p>
        </w:tc>
      </w:tr>
    </w:tbl>
    <w:p w14:paraId="709D421A" w14:textId="7B308E7F" w:rsidR="001C0BC5" w:rsidRDefault="001C0BC5">
      <w:pPr>
        <w:spacing w:after="0" w:line="240" w:lineRule="auto"/>
        <w:rPr>
          <w:rFonts w:ascii="gobCL" w:hAnsi="gobCL"/>
          <w:lang w:val="es-ES_tradnl"/>
        </w:rPr>
      </w:pPr>
    </w:p>
    <w:p w14:paraId="2449C6CB" w14:textId="532EFD68" w:rsidR="003D0E96" w:rsidRDefault="003D0E96">
      <w:pPr>
        <w:spacing w:after="0" w:line="240" w:lineRule="auto"/>
        <w:rPr>
          <w:rFonts w:ascii="gobCL" w:hAnsi="gobCL"/>
          <w:b/>
          <w:caps/>
          <w:color w:val="000000"/>
          <w:sz w:val="28"/>
          <w:szCs w:val="28"/>
        </w:rPr>
      </w:pPr>
      <w:r>
        <w:rPr>
          <w:rFonts w:ascii="gobCL" w:hAnsi="gobCL"/>
          <w:b/>
          <w:caps/>
          <w:color w:val="000000"/>
          <w:sz w:val="28"/>
          <w:szCs w:val="28"/>
        </w:rPr>
        <w:br w:type="page"/>
      </w:r>
    </w:p>
    <w:p w14:paraId="0319390B" w14:textId="43235207" w:rsidR="00192B27" w:rsidRDefault="00FF4AC2" w:rsidP="00192B27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center"/>
        <w:rPr>
          <w:rFonts w:ascii="gobCL" w:hAnsi="gobCL"/>
          <w:b/>
          <w:bCs/>
          <w:lang w:val="es-ES_tradnl"/>
        </w:rPr>
      </w:pPr>
      <w:r w:rsidRPr="004B09E0">
        <w:rPr>
          <w:rFonts w:ascii="gobCL" w:hAnsi="gobCL"/>
          <w:b/>
          <w:bCs/>
          <w:lang w:val="es-ES_tradnl"/>
        </w:rPr>
        <w:lastRenderedPageBreak/>
        <w:t>RESULTADO DE LA INSPECCIÓN</w:t>
      </w:r>
      <w:r w:rsidR="00192B27">
        <w:rPr>
          <w:rFonts w:ascii="gobCL" w:hAnsi="gobCL"/>
          <w:b/>
          <w:bCs/>
          <w:lang w:val="es-ES_tradnl"/>
        </w:rPr>
        <w:t xml:space="preserve"> ITEM A.</w:t>
      </w:r>
      <w:r w:rsidR="00255E5B">
        <w:rPr>
          <w:rFonts w:ascii="gobCL" w:hAnsi="gobCL"/>
          <w:b/>
          <w:bCs/>
          <w:lang w:val="es-ES_tradnl"/>
        </w:rPr>
        <w:t xml:space="preserve"> DESARROLLO E IMPLEMENTACIÓN DEL HACCP</w:t>
      </w:r>
      <w:r w:rsidR="007027F9">
        <w:rPr>
          <w:rFonts w:ascii="gobCL" w:hAnsi="gobCL"/>
          <w:b/>
          <w:bCs/>
          <w:lang w:val="es-ES_tradnl"/>
        </w:rPr>
        <w:t>.</w:t>
      </w:r>
    </w:p>
    <w:p w14:paraId="2AF74B38" w14:textId="6429C765" w:rsidR="00FF4AC2" w:rsidRDefault="00FF4AC2" w:rsidP="00192B27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center"/>
        <w:rPr>
          <w:rFonts w:ascii="gobCL" w:hAnsi="gobCL"/>
          <w:lang w:val="es-ES_tradnl"/>
        </w:rPr>
      </w:pPr>
      <w:r>
        <w:rPr>
          <w:rFonts w:ascii="gobCL" w:hAnsi="gobCL"/>
          <w:b/>
          <w:bCs/>
          <w:lang w:val="es-ES_tradnl"/>
        </w:rPr>
        <w:t>(APROBADO/RECHAZADO</w:t>
      </w:r>
      <w:proofErr w:type="gramStart"/>
      <w:r>
        <w:rPr>
          <w:rFonts w:ascii="gobCL" w:hAnsi="gobCL"/>
          <w:b/>
          <w:bCs/>
          <w:lang w:val="es-ES_tradnl"/>
        </w:rPr>
        <w:t xml:space="preserve">) </w:t>
      </w:r>
      <w:r w:rsidRPr="00412C75">
        <w:rPr>
          <w:rFonts w:ascii="gobCL" w:hAnsi="gobCL"/>
          <w:lang w:val="es-ES_tradnl"/>
        </w:rPr>
        <w:t>:</w:t>
      </w:r>
      <w:proofErr w:type="gramEnd"/>
    </w:p>
    <w:p w14:paraId="6C0D5D09" w14:textId="77777777" w:rsidR="00FF4AC2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292A1003" w14:textId="3BCA1F32" w:rsidR="001F03C2" w:rsidRDefault="00FF4AC2" w:rsidP="001F03C2">
      <w:pPr>
        <w:pStyle w:val="Prrafodelista"/>
        <w:numPr>
          <w:ilvl w:val="0"/>
          <w:numId w:val="37"/>
        </w:num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</w:rPr>
      </w:pPr>
      <w:r w:rsidRPr="00013DAF">
        <w:rPr>
          <w:rFonts w:ascii="gobCL" w:hAnsi="gobCL"/>
          <w:b/>
          <w:bCs/>
        </w:rPr>
        <w:t>Aprobado:</w:t>
      </w:r>
      <w:r w:rsidRPr="00013DAF">
        <w:rPr>
          <w:rFonts w:ascii="gobCL" w:hAnsi="gobCL"/>
        </w:rPr>
        <w:t xml:space="preserve"> cumple</w:t>
      </w:r>
      <w:r w:rsidR="009E31AC">
        <w:rPr>
          <w:rFonts w:ascii="gobCL" w:hAnsi="gobCL"/>
        </w:rPr>
        <w:t xml:space="preserve"> (C)</w:t>
      </w:r>
      <w:r w:rsidRPr="00013DAF">
        <w:rPr>
          <w:rFonts w:ascii="gobCL" w:hAnsi="gobCL"/>
        </w:rPr>
        <w:t xml:space="preserve"> el 100% de los puntos de </w:t>
      </w:r>
      <w:r w:rsidR="00CF2C30" w:rsidRPr="00013DAF">
        <w:rPr>
          <w:rFonts w:ascii="gobCL" w:hAnsi="gobCL"/>
        </w:rPr>
        <w:t>v</w:t>
      </w:r>
      <w:r w:rsidRPr="00013DAF">
        <w:rPr>
          <w:rFonts w:ascii="gobCL" w:hAnsi="gobCL"/>
        </w:rPr>
        <w:t>erificación</w:t>
      </w:r>
      <w:r w:rsidR="00D30ECB">
        <w:rPr>
          <w:rFonts w:ascii="gobCL" w:hAnsi="gobCL"/>
        </w:rPr>
        <w:t>.</w:t>
      </w:r>
    </w:p>
    <w:p w14:paraId="309FC8B9" w14:textId="77777777" w:rsidR="00D30ECB" w:rsidRPr="00013DAF" w:rsidRDefault="00D30ECB" w:rsidP="00D30ECB">
      <w:pPr>
        <w:pStyle w:val="Prrafodelista"/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</w:rPr>
      </w:pPr>
    </w:p>
    <w:p w14:paraId="571ADE67" w14:textId="06569504" w:rsidR="00FF4AC2" w:rsidRPr="00767685" w:rsidRDefault="00FF4AC2" w:rsidP="00767685">
      <w:pPr>
        <w:pStyle w:val="Prrafodelista"/>
        <w:numPr>
          <w:ilvl w:val="0"/>
          <w:numId w:val="37"/>
        </w:num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ind w:left="567" w:hanging="218"/>
        <w:jc w:val="both"/>
        <w:rPr>
          <w:rFonts w:ascii="gobCL" w:hAnsi="gobCL"/>
        </w:rPr>
      </w:pPr>
      <w:r w:rsidRPr="0064191B">
        <w:rPr>
          <w:rFonts w:ascii="gobCL" w:hAnsi="gobCL"/>
          <w:b/>
          <w:bCs/>
        </w:rPr>
        <w:t>Rechazado:</w:t>
      </w:r>
      <w:r w:rsidRPr="00193EB4">
        <w:rPr>
          <w:rFonts w:ascii="gobCL" w:hAnsi="gobCL"/>
        </w:rPr>
        <w:t xml:space="preserve"> a</w:t>
      </w:r>
      <w:r>
        <w:rPr>
          <w:rFonts w:ascii="gobCL" w:hAnsi="gobCL"/>
        </w:rPr>
        <w:t>l</w:t>
      </w:r>
      <w:r w:rsidRPr="00193EB4">
        <w:rPr>
          <w:rFonts w:ascii="gobCL" w:hAnsi="gobCL"/>
        </w:rPr>
        <w:t xml:space="preserve"> menos un</w:t>
      </w:r>
      <w:r w:rsidR="0011169B">
        <w:rPr>
          <w:rFonts w:ascii="gobCL" w:hAnsi="gobCL"/>
        </w:rPr>
        <w:t xml:space="preserve"> punto de verificación</w:t>
      </w:r>
      <w:r w:rsidR="00F93808">
        <w:rPr>
          <w:rFonts w:ascii="gobCL" w:hAnsi="gobCL"/>
        </w:rPr>
        <w:t xml:space="preserve"> No Cumple</w:t>
      </w:r>
      <w:r w:rsidRPr="00193EB4">
        <w:rPr>
          <w:rFonts w:ascii="gobCL" w:hAnsi="gobCL"/>
        </w:rPr>
        <w:t xml:space="preserve"> </w:t>
      </w:r>
      <w:r w:rsidR="00F93808">
        <w:rPr>
          <w:rFonts w:ascii="gobCL" w:hAnsi="gobCL"/>
        </w:rPr>
        <w:t>(</w:t>
      </w:r>
      <w:r w:rsidRPr="00193EB4">
        <w:rPr>
          <w:rFonts w:ascii="gobCL" w:hAnsi="gobCL"/>
        </w:rPr>
        <w:t>NC</w:t>
      </w:r>
      <w:r w:rsidR="00F93808">
        <w:rPr>
          <w:rFonts w:ascii="gobCL" w:hAnsi="gobCL"/>
        </w:rPr>
        <w:t>)</w:t>
      </w:r>
      <w:r w:rsidR="00D30ECB">
        <w:rPr>
          <w:rFonts w:ascii="gobCL" w:hAnsi="gobCL"/>
        </w:rPr>
        <w:t xml:space="preserve">. </w:t>
      </w:r>
      <w:r w:rsidR="00767685">
        <w:rPr>
          <w:rFonts w:ascii="gobCL" w:hAnsi="gobCL"/>
        </w:rPr>
        <w:t>D</w:t>
      </w:r>
      <w:r w:rsidR="001640AB" w:rsidRPr="00767685">
        <w:rPr>
          <w:rFonts w:ascii="gobCL" w:hAnsi="gobCL"/>
        </w:rPr>
        <w:t>e mantener</w:t>
      </w:r>
      <w:r w:rsidR="00921535" w:rsidRPr="00767685">
        <w:rPr>
          <w:rFonts w:ascii="gobCL" w:hAnsi="gobCL"/>
        </w:rPr>
        <w:t xml:space="preserve"> su</w:t>
      </w:r>
      <w:r w:rsidR="001640AB" w:rsidRPr="00767685">
        <w:rPr>
          <w:rFonts w:ascii="gobCL" w:hAnsi="gobCL"/>
        </w:rPr>
        <w:t xml:space="preserve"> in</w:t>
      </w:r>
      <w:r w:rsidR="00921535" w:rsidRPr="00767685">
        <w:rPr>
          <w:rFonts w:ascii="gobCL" w:hAnsi="gobCL"/>
        </w:rPr>
        <w:t>terés por</w:t>
      </w:r>
      <w:r w:rsidR="001F03C2" w:rsidRPr="00767685">
        <w:rPr>
          <w:rFonts w:ascii="gobCL" w:hAnsi="gobCL"/>
        </w:rPr>
        <w:t xml:space="preserve"> </w:t>
      </w:r>
      <w:r w:rsidR="00921535" w:rsidRPr="00767685">
        <w:rPr>
          <w:rFonts w:ascii="gobCL" w:hAnsi="gobCL"/>
        </w:rPr>
        <w:t>participar</w:t>
      </w:r>
      <w:r w:rsidR="00282DE2" w:rsidRPr="00767685">
        <w:rPr>
          <w:rFonts w:ascii="gobCL" w:hAnsi="gobCL"/>
        </w:rPr>
        <w:t xml:space="preserve"> del PAC, </w:t>
      </w:r>
      <w:r w:rsidR="000D2185" w:rsidRPr="00767685">
        <w:rPr>
          <w:rFonts w:ascii="gobCL" w:hAnsi="gobCL"/>
        </w:rPr>
        <w:t xml:space="preserve">el establecimiento </w:t>
      </w:r>
      <w:r w:rsidRPr="00767685">
        <w:rPr>
          <w:rFonts w:ascii="gobCL" w:hAnsi="gobCL"/>
        </w:rPr>
        <w:t>debe r</w:t>
      </w:r>
      <w:r w:rsidR="00282DE2" w:rsidRPr="00767685">
        <w:rPr>
          <w:rFonts w:ascii="gobCL" w:hAnsi="gobCL"/>
        </w:rPr>
        <w:t>ealizar las correcciones pertinentes</w:t>
      </w:r>
      <w:r w:rsidRPr="00767685">
        <w:rPr>
          <w:rFonts w:ascii="gobCL" w:hAnsi="gobCL"/>
        </w:rPr>
        <w:t xml:space="preserve"> y presentar</w:t>
      </w:r>
      <w:r w:rsidR="00282DE2" w:rsidRPr="00767685">
        <w:rPr>
          <w:rFonts w:ascii="gobCL" w:hAnsi="gobCL"/>
        </w:rPr>
        <w:t>las</w:t>
      </w:r>
      <w:r w:rsidRPr="00767685">
        <w:rPr>
          <w:rFonts w:ascii="gobCL" w:hAnsi="gobCL"/>
        </w:rPr>
        <w:t xml:space="preserve"> </w:t>
      </w:r>
      <w:r w:rsidR="00282DE2" w:rsidRPr="00767685">
        <w:rPr>
          <w:rFonts w:ascii="gobCL" w:hAnsi="gobCL"/>
        </w:rPr>
        <w:t xml:space="preserve">a SERNAPESCA para </w:t>
      </w:r>
      <w:r w:rsidR="000D2185" w:rsidRPr="00767685">
        <w:rPr>
          <w:rFonts w:ascii="gobCL" w:hAnsi="gobCL"/>
        </w:rPr>
        <w:t>la verificación del cumplimiento.</w:t>
      </w:r>
    </w:p>
    <w:p w14:paraId="3CD2EBA9" w14:textId="77777777" w:rsidR="00FF4AC2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2A78EDC" w14:textId="77777777" w:rsidR="00FF4AC2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712046F1" w14:textId="06EA241C" w:rsidR="00FF4AC2" w:rsidRPr="001D411B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rPr>
          <w:rFonts w:ascii="gobCL" w:hAnsi="gobCL"/>
          <w:b/>
          <w:bCs/>
          <w:lang w:val="es-ES_tradnl"/>
        </w:rPr>
      </w:pPr>
      <w:r w:rsidRPr="001D411B">
        <w:rPr>
          <w:rFonts w:ascii="gobCL" w:hAnsi="gobCL"/>
          <w:b/>
          <w:bCs/>
          <w:lang w:val="es-ES_tradnl"/>
        </w:rPr>
        <w:t xml:space="preserve">Resultado:  </w:t>
      </w:r>
    </w:p>
    <w:p w14:paraId="7E4E6E28" w14:textId="77777777" w:rsidR="00FF4AC2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rPr>
          <w:rFonts w:ascii="gobCL" w:hAnsi="gobCL"/>
          <w:lang w:val="es-ES_tradnl"/>
        </w:rPr>
      </w:pPr>
    </w:p>
    <w:p w14:paraId="657CB9D6" w14:textId="0C7A32B3" w:rsidR="00FF4AC2" w:rsidRDefault="00FF4AC2" w:rsidP="00A76BA3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rPr>
          <w:rFonts w:ascii="gobCL" w:hAnsi="gobCL"/>
          <w:lang w:val="es-ES_tradnl"/>
        </w:rPr>
      </w:pPr>
      <w:r>
        <w:rPr>
          <w:rFonts w:ascii="gobCL" w:hAnsi="gobCL"/>
          <w:lang w:val="es-ES_tradnl"/>
        </w:rPr>
        <w:t>…………………………………………………………</w:t>
      </w:r>
      <w:r w:rsidRPr="00412C75">
        <w:rPr>
          <w:rFonts w:ascii="gobCL" w:hAnsi="gobCL"/>
          <w:lang w:val="es-ES_tradnl"/>
        </w:rPr>
        <w:t>.......................................................................</w:t>
      </w:r>
    </w:p>
    <w:p w14:paraId="25E505ED" w14:textId="5E21262B" w:rsidR="00A76BA3" w:rsidRDefault="00A76BA3">
      <w:pPr>
        <w:spacing w:after="0" w:line="240" w:lineRule="auto"/>
        <w:rPr>
          <w:rFonts w:ascii="gobCL" w:hAnsi="gobCL"/>
          <w:lang w:val="es-ES_tradnl"/>
        </w:rPr>
      </w:pPr>
      <w:r>
        <w:rPr>
          <w:rFonts w:ascii="gobCL" w:hAnsi="gobCL"/>
          <w:lang w:val="es-ES_tradnl"/>
        </w:rPr>
        <w:br w:type="page"/>
      </w:r>
    </w:p>
    <w:p w14:paraId="4CBC5ADE" w14:textId="77777777" w:rsidR="000A0BAA" w:rsidRDefault="000A0BAA" w:rsidP="000A0BAA">
      <w:pPr>
        <w:pStyle w:val="Prrafodelista"/>
        <w:spacing w:after="0" w:line="240" w:lineRule="atLeast"/>
        <w:ind w:left="1065"/>
        <w:rPr>
          <w:rFonts w:ascii="gobCL" w:hAnsi="gobCL"/>
          <w:b/>
          <w:caps/>
          <w:color w:val="000000"/>
          <w:sz w:val="28"/>
          <w:szCs w:val="28"/>
        </w:rPr>
      </w:pPr>
    </w:p>
    <w:p w14:paraId="4E50BEA0" w14:textId="1FFCBE73" w:rsidR="00D91942" w:rsidRPr="000A0BAA" w:rsidRDefault="00D65473" w:rsidP="000A0BAA">
      <w:pPr>
        <w:pStyle w:val="Prrafodelista"/>
        <w:numPr>
          <w:ilvl w:val="0"/>
          <w:numId w:val="19"/>
        </w:numPr>
        <w:spacing w:after="0" w:line="240" w:lineRule="atLeast"/>
        <w:rPr>
          <w:rFonts w:ascii="gobCL" w:hAnsi="gobCL"/>
          <w:b/>
          <w:caps/>
          <w:color w:val="000000"/>
          <w:sz w:val="28"/>
          <w:szCs w:val="28"/>
        </w:rPr>
      </w:pPr>
      <w:r w:rsidRPr="000A0BAA">
        <w:rPr>
          <w:rFonts w:ascii="gobCL" w:hAnsi="gobCL"/>
          <w:b/>
          <w:caps/>
          <w:color w:val="000000"/>
          <w:sz w:val="28"/>
          <w:szCs w:val="28"/>
        </w:rPr>
        <w:t>REQUISITOS ESPECÍFICOS DE MERCADO</w:t>
      </w:r>
      <w:r w:rsidR="003D0E96">
        <w:rPr>
          <w:rFonts w:ascii="gobCL" w:hAnsi="gobCL"/>
          <w:b/>
          <w:caps/>
          <w:color w:val="000000"/>
          <w:sz w:val="28"/>
          <w:szCs w:val="28"/>
        </w:rPr>
        <w:t xml:space="preserve"> </w:t>
      </w:r>
      <w:r w:rsidR="003D0E96" w:rsidRPr="003D0E96">
        <w:rPr>
          <w:rFonts w:ascii="gobCL" w:hAnsi="gobCL"/>
          <w:b/>
          <w:caps/>
          <w:color w:val="000000"/>
          <w:sz w:val="28"/>
          <w:szCs w:val="28"/>
          <w:vertAlign w:val="superscript"/>
        </w:rPr>
        <w:t>(*)</w:t>
      </w:r>
      <w:r w:rsidRPr="000A0BAA">
        <w:rPr>
          <w:rFonts w:ascii="gobCL" w:hAnsi="gobCL"/>
          <w:b/>
          <w:caps/>
          <w:color w:val="000000"/>
          <w:sz w:val="28"/>
          <w:szCs w:val="28"/>
        </w:rPr>
        <w:t>:</w:t>
      </w:r>
    </w:p>
    <w:p w14:paraId="09074B89" w14:textId="77777777" w:rsidR="00736D96" w:rsidRDefault="00736D96" w:rsidP="001C0BC5">
      <w:pPr>
        <w:pStyle w:val="Prrafodelista"/>
        <w:spacing w:after="0" w:line="240" w:lineRule="atLeast"/>
        <w:ind w:left="1065"/>
        <w:rPr>
          <w:rFonts w:ascii="gobCL" w:hAnsi="gobCL"/>
          <w:b/>
          <w:caps/>
          <w:color w:val="000000"/>
          <w:sz w:val="28"/>
          <w:szCs w:val="28"/>
        </w:rPr>
      </w:pPr>
    </w:p>
    <w:p w14:paraId="452560BE" w14:textId="4801129D" w:rsidR="008223E8" w:rsidRDefault="008223E8" w:rsidP="008223E8">
      <w:pPr>
        <w:spacing w:after="0" w:line="240" w:lineRule="atLeast"/>
        <w:contextualSpacing/>
        <w:rPr>
          <w:rFonts w:ascii="gobCL" w:hAnsi="gobCL" w:cs="Arial"/>
          <w:color w:val="000000"/>
        </w:rPr>
      </w:pPr>
      <w:r>
        <w:rPr>
          <w:rFonts w:ascii="gobCL" w:hAnsi="gobCL" w:cs="Arial"/>
          <w:color w:val="000000"/>
        </w:rPr>
        <w:t>C: Cumple</w:t>
      </w:r>
      <w:r w:rsidR="0091557F">
        <w:rPr>
          <w:rFonts w:ascii="gobCL" w:hAnsi="gobCL" w:cs="Arial"/>
          <w:color w:val="000000"/>
        </w:rPr>
        <w:t>.</w:t>
      </w:r>
      <w:r>
        <w:rPr>
          <w:rFonts w:ascii="gobCL" w:hAnsi="gobCL" w:cs="Arial"/>
          <w:color w:val="000000"/>
        </w:rPr>
        <w:tab/>
      </w:r>
    </w:p>
    <w:p w14:paraId="1F5E2566" w14:textId="10D26037" w:rsidR="008223E8" w:rsidRDefault="008223E8" w:rsidP="008223E8">
      <w:pPr>
        <w:spacing w:after="0" w:line="240" w:lineRule="atLeast"/>
        <w:contextualSpacing/>
        <w:rPr>
          <w:rFonts w:ascii="gobCL" w:hAnsi="gobCL" w:cs="Arial"/>
          <w:color w:val="000000"/>
        </w:rPr>
      </w:pPr>
      <w:r>
        <w:rPr>
          <w:rFonts w:ascii="gobCL" w:hAnsi="gobCL" w:cs="Arial"/>
          <w:color w:val="000000"/>
        </w:rPr>
        <w:t>NC: No Cumple</w:t>
      </w:r>
      <w:r w:rsidR="0091557F">
        <w:rPr>
          <w:rFonts w:ascii="gobCL" w:hAnsi="gobCL" w:cs="Arial"/>
          <w:color w:val="000000"/>
        </w:rPr>
        <w:t>.</w:t>
      </w:r>
    </w:p>
    <w:p w14:paraId="3CAFC8E8" w14:textId="77777777" w:rsidR="0007556F" w:rsidRDefault="0007556F" w:rsidP="00736D96">
      <w:pPr>
        <w:spacing w:after="0" w:line="240" w:lineRule="atLeast"/>
        <w:contextualSpacing/>
        <w:rPr>
          <w:rFonts w:ascii="gobCL" w:hAnsi="gobCL" w:cs="Arial"/>
          <w:color w:val="000000"/>
        </w:rPr>
      </w:pPr>
    </w:p>
    <w:p w14:paraId="1A802F0A" w14:textId="73C65C72" w:rsidR="006B7393" w:rsidRDefault="005D704C" w:rsidP="006B7393">
      <w:pPr>
        <w:spacing w:after="0" w:line="240" w:lineRule="atLeast"/>
        <w:contextualSpacing/>
        <w:jc w:val="both"/>
        <w:rPr>
          <w:rFonts w:ascii="gobCL" w:hAnsi="gobCL" w:cs="Arial"/>
          <w:color w:val="000000"/>
        </w:rPr>
      </w:pPr>
      <w:r w:rsidRPr="00131025">
        <w:rPr>
          <w:rFonts w:ascii="gobCL" w:hAnsi="gobCL" w:cs="Arial"/>
          <w:color w:val="000000"/>
        </w:rPr>
        <w:t xml:space="preserve">(*) </w:t>
      </w:r>
      <w:r w:rsidR="00B26500" w:rsidRPr="00131025">
        <w:rPr>
          <w:rFonts w:ascii="gobCL" w:hAnsi="gobCL" w:cs="Arial"/>
          <w:color w:val="000000"/>
        </w:rPr>
        <w:t xml:space="preserve">Esta sección de la pauta es optativa y será aplicada </w:t>
      </w:r>
      <w:r w:rsidR="0091557F" w:rsidRPr="00131025">
        <w:rPr>
          <w:rFonts w:ascii="gobCL" w:hAnsi="gobCL" w:cs="Arial"/>
          <w:color w:val="000000"/>
        </w:rPr>
        <w:t>según</w:t>
      </w:r>
      <w:r w:rsidR="00771055" w:rsidRPr="00131025">
        <w:rPr>
          <w:rFonts w:ascii="gobCL" w:hAnsi="gobCL" w:cs="Arial"/>
          <w:color w:val="000000"/>
        </w:rPr>
        <w:t xml:space="preserve"> sean</w:t>
      </w:r>
      <w:r w:rsidR="007027F9" w:rsidRPr="00131025">
        <w:rPr>
          <w:rFonts w:ascii="gobCL" w:hAnsi="gobCL" w:cs="Arial"/>
          <w:color w:val="000000"/>
        </w:rPr>
        <w:t xml:space="preserve"> los mercados de destino a los cuales </w:t>
      </w:r>
      <w:r w:rsidR="00A32223" w:rsidRPr="00131025">
        <w:rPr>
          <w:rFonts w:ascii="gobCL" w:hAnsi="gobCL" w:cs="Arial"/>
          <w:color w:val="000000"/>
        </w:rPr>
        <w:t>quiera exportar</w:t>
      </w:r>
      <w:r w:rsidR="00B26500" w:rsidRPr="00131025">
        <w:rPr>
          <w:rFonts w:ascii="gobCL" w:hAnsi="gobCL" w:cs="Arial"/>
          <w:color w:val="000000"/>
        </w:rPr>
        <w:t xml:space="preserve"> </w:t>
      </w:r>
      <w:r w:rsidR="006B7393" w:rsidRPr="00131025">
        <w:rPr>
          <w:rFonts w:ascii="gobCL" w:hAnsi="gobCL" w:cs="Arial"/>
          <w:color w:val="000000"/>
        </w:rPr>
        <w:t>el establecimiento.</w:t>
      </w:r>
      <w:r w:rsidR="006B7393">
        <w:rPr>
          <w:rFonts w:ascii="gobCL" w:hAnsi="gobCL" w:cs="Arial"/>
          <w:color w:val="000000"/>
        </w:rPr>
        <w:t xml:space="preserve"> </w:t>
      </w:r>
    </w:p>
    <w:p w14:paraId="2542C0EB" w14:textId="5A44BFD5" w:rsidR="00872D5E" w:rsidRDefault="005D704C" w:rsidP="006B7393">
      <w:pPr>
        <w:spacing w:after="0" w:line="240" w:lineRule="atLeast"/>
        <w:contextualSpacing/>
        <w:jc w:val="both"/>
        <w:rPr>
          <w:rFonts w:ascii="gobCL" w:hAnsi="gobCL" w:cs="Arial"/>
          <w:color w:val="000000"/>
        </w:rPr>
      </w:pPr>
      <w:r w:rsidRPr="005D704C">
        <w:rPr>
          <w:rFonts w:ascii="gobCL" w:hAnsi="gobCL" w:cs="Arial"/>
          <w:color w:val="000000"/>
        </w:rPr>
        <w:t xml:space="preserve">Los requisitos listados a continuación constituyen una orientación </w:t>
      </w:r>
      <w:r w:rsidR="009D1056">
        <w:rPr>
          <w:rFonts w:ascii="gobCL" w:hAnsi="gobCL" w:cs="Arial"/>
          <w:color w:val="000000"/>
        </w:rPr>
        <w:t xml:space="preserve">sobre los requisitos específicos de </w:t>
      </w:r>
      <w:r w:rsidR="009F57F5">
        <w:rPr>
          <w:rFonts w:ascii="gobCL" w:hAnsi="gobCL" w:cs="Arial"/>
          <w:color w:val="000000"/>
        </w:rPr>
        <w:t>los mercados de destino</w:t>
      </w:r>
      <w:r w:rsidR="00872D5E">
        <w:rPr>
          <w:rFonts w:ascii="gobCL" w:hAnsi="gobCL" w:cs="Arial"/>
          <w:color w:val="000000"/>
        </w:rPr>
        <w:t xml:space="preserve"> a los cuales SERNAPESCA otorga certificación oficial vía PAC</w:t>
      </w:r>
      <w:r w:rsidRPr="005D704C">
        <w:rPr>
          <w:rFonts w:ascii="gobCL" w:hAnsi="gobCL" w:cs="Arial"/>
          <w:color w:val="000000"/>
        </w:rPr>
        <w:t xml:space="preserve">, no </w:t>
      </w:r>
      <w:proofErr w:type="gramStart"/>
      <w:r w:rsidRPr="005D704C">
        <w:rPr>
          <w:rFonts w:ascii="gobCL" w:hAnsi="gobCL" w:cs="Arial"/>
          <w:color w:val="000000"/>
        </w:rPr>
        <w:t>obstante</w:t>
      </w:r>
      <w:proofErr w:type="gramEnd"/>
      <w:r w:rsidRPr="005D704C">
        <w:rPr>
          <w:rFonts w:ascii="gobCL" w:hAnsi="gobCL" w:cs="Arial"/>
          <w:color w:val="000000"/>
        </w:rPr>
        <w:t xml:space="preserve"> se sugiere siempre consultar el Manual de Inocuidad y Certificación</w:t>
      </w:r>
      <w:r w:rsidR="009F57F5">
        <w:rPr>
          <w:rFonts w:ascii="gobCL" w:hAnsi="gobCL" w:cs="Arial"/>
          <w:color w:val="000000"/>
        </w:rPr>
        <w:t xml:space="preserve"> publicado en la web institucional</w:t>
      </w:r>
      <w:r w:rsidR="000C5C6F">
        <w:rPr>
          <w:rFonts w:ascii="gobCL" w:hAnsi="gobCL" w:cs="Arial"/>
          <w:color w:val="000000"/>
        </w:rPr>
        <w:t>.</w:t>
      </w:r>
      <w:r w:rsidR="00B17CAB">
        <w:rPr>
          <w:rFonts w:ascii="gobCL" w:hAnsi="gobCL" w:cs="Arial"/>
          <w:color w:val="000000"/>
        </w:rPr>
        <w:t xml:space="preserve"> </w:t>
      </w:r>
    </w:p>
    <w:p w14:paraId="742E8359" w14:textId="1FC1F7F5" w:rsidR="005D704C" w:rsidRDefault="00872D5E" w:rsidP="006B7393">
      <w:pPr>
        <w:spacing w:after="0" w:line="240" w:lineRule="atLeast"/>
        <w:contextualSpacing/>
        <w:jc w:val="both"/>
        <w:rPr>
          <w:rFonts w:ascii="gobCL" w:hAnsi="gobCL" w:cs="Arial"/>
          <w:color w:val="000000"/>
        </w:rPr>
      </w:pPr>
      <w:r>
        <w:rPr>
          <w:rFonts w:ascii="gobCL" w:hAnsi="gobCL" w:cs="Arial"/>
          <w:color w:val="000000"/>
        </w:rPr>
        <w:t>L</w:t>
      </w:r>
      <w:r w:rsidR="006506E2">
        <w:rPr>
          <w:rFonts w:ascii="gobCL" w:hAnsi="gobCL" w:cs="Arial"/>
          <w:color w:val="000000"/>
        </w:rPr>
        <w:t xml:space="preserve">a valoración </w:t>
      </w:r>
      <w:r>
        <w:rPr>
          <w:rFonts w:ascii="gobCL" w:hAnsi="gobCL" w:cs="Arial"/>
          <w:color w:val="000000"/>
        </w:rPr>
        <w:t>d</w:t>
      </w:r>
      <w:r w:rsidR="006506E2">
        <w:rPr>
          <w:rFonts w:ascii="gobCL" w:hAnsi="gobCL" w:cs="Arial"/>
          <w:color w:val="000000"/>
        </w:rPr>
        <w:t xml:space="preserve">el cumplimiento </w:t>
      </w:r>
      <w:r>
        <w:rPr>
          <w:rFonts w:ascii="gobCL" w:hAnsi="gobCL" w:cs="Arial"/>
          <w:color w:val="000000"/>
        </w:rPr>
        <w:t xml:space="preserve">de un requisito </w:t>
      </w:r>
      <w:r w:rsidR="006506E2">
        <w:rPr>
          <w:rFonts w:ascii="gobCL" w:hAnsi="gobCL" w:cs="Arial"/>
          <w:color w:val="000000"/>
        </w:rPr>
        <w:t xml:space="preserve">debe </w:t>
      </w:r>
      <w:r>
        <w:rPr>
          <w:rFonts w:ascii="gobCL" w:hAnsi="gobCL" w:cs="Arial"/>
          <w:color w:val="000000"/>
        </w:rPr>
        <w:t>hacerse</w:t>
      </w:r>
      <w:r w:rsidR="006506E2">
        <w:rPr>
          <w:rFonts w:ascii="gobCL" w:hAnsi="gobCL" w:cs="Arial"/>
          <w:color w:val="000000"/>
        </w:rPr>
        <w:t xml:space="preserve"> en función de </w:t>
      </w:r>
      <w:r w:rsidR="00DF70A0">
        <w:rPr>
          <w:rFonts w:ascii="gobCL" w:hAnsi="gobCL" w:cs="Arial"/>
          <w:color w:val="000000"/>
        </w:rPr>
        <w:t>que el establecimiento tenga</w:t>
      </w:r>
      <w:r w:rsidR="006506E2">
        <w:rPr>
          <w:rFonts w:ascii="gobCL" w:hAnsi="gobCL" w:cs="Arial"/>
          <w:color w:val="000000"/>
        </w:rPr>
        <w:t xml:space="preserve"> procedimientos escritos, suficientes y coherent</w:t>
      </w:r>
      <w:r w:rsidR="00816438">
        <w:rPr>
          <w:rFonts w:ascii="gobCL" w:hAnsi="gobCL" w:cs="Arial"/>
          <w:color w:val="000000"/>
        </w:rPr>
        <w:t>e</w:t>
      </w:r>
      <w:r w:rsidR="006506E2">
        <w:rPr>
          <w:rFonts w:ascii="gobCL" w:hAnsi="gobCL" w:cs="Arial"/>
          <w:color w:val="000000"/>
        </w:rPr>
        <w:t>s para alcanzar el objetivo</w:t>
      </w:r>
      <w:r w:rsidR="002D3223">
        <w:rPr>
          <w:rFonts w:ascii="gobCL" w:hAnsi="gobCL" w:cs="Arial"/>
          <w:color w:val="000000"/>
        </w:rPr>
        <w:t>,</w:t>
      </w:r>
      <w:r w:rsidR="006506E2">
        <w:rPr>
          <w:rFonts w:ascii="gobCL" w:hAnsi="gobCL" w:cs="Arial"/>
          <w:color w:val="000000"/>
        </w:rPr>
        <w:t xml:space="preserve"> </w:t>
      </w:r>
      <w:r w:rsidR="00070B81">
        <w:rPr>
          <w:rFonts w:ascii="gobCL" w:hAnsi="gobCL" w:cs="Arial"/>
          <w:color w:val="000000"/>
        </w:rPr>
        <w:t>así como</w:t>
      </w:r>
      <w:r w:rsidR="00EE4E80">
        <w:rPr>
          <w:rFonts w:ascii="gobCL" w:hAnsi="gobCL" w:cs="Arial"/>
          <w:color w:val="000000"/>
        </w:rPr>
        <w:t xml:space="preserve"> de</w:t>
      </w:r>
      <w:r w:rsidR="00070B81">
        <w:rPr>
          <w:rFonts w:ascii="gobCL" w:hAnsi="gobCL" w:cs="Arial"/>
          <w:color w:val="000000"/>
        </w:rPr>
        <w:t xml:space="preserve"> su </w:t>
      </w:r>
      <w:r w:rsidR="00494C52">
        <w:rPr>
          <w:rFonts w:ascii="gobCL" w:hAnsi="gobCL" w:cs="Arial"/>
          <w:color w:val="000000"/>
        </w:rPr>
        <w:t>adecuada implementación</w:t>
      </w:r>
      <w:r w:rsidR="00EE4E80">
        <w:rPr>
          <w:rFonts w:ascii="gobCL" w:hAnsi="gobCL" w:cs="Arial"/>
          <w:color w:val="000000"/>
        </w:rPr>
        <w:t xml:space="preserve"> en las operaciones</w:t>
      </w:r>
      <w:r w:rsidR="008B02B8">
        <w:rPr>
          <w:rFonts w:ascii="gobCL" w:hAnsi="gobCL" w:cs="Arial"/>
          <w:color w:val="000000"/>
        </w:rPr>
        <w:t xml:space="preserve"> </w:t>
      </w:r>
      <w:r w:rsidR="007F4659">
        <w:rPr>
          <w:rFonts w:ascii="gobCL" w:hAnsi="gobCL" w:cs="Arial"/>
          <w:color w:val="000000"/>
        </w:rPr>
        <w:t>habituales</w:t>
      </w:r>
      <w:r w:rsidR="00F96F82">
        <w:rPr>
          <w:rFonts w:ascii="gobCL" w:hAnsi="gobCL" w:cs="Arial"/>
          <w:color w:val="000000"/>
        </w:rPr>
        <w:t>.</w:t>
      </w:r>
      <w:r w:rsidR="00494C52">
        <w:rPr>
          <w:rFonts w:ascii="gobCL" w:hAnsi="gobCL" w:cs="Arial"/>
          <w:color w:val="000000"/>
        </w:rPr>
        <w:t xml:space="preserve"> </w:t>
      </w:r>
    </w:p>
    <w:p w14:paraId="756AB18E" w14:textId="77777777" w:rsidR="00736D96" w:rsidRPr="00070EB0" w:rsidRDefault="00736D96" w:rsidP="001C0BC5">
      <w:pPr>
        <w:pStyle w:val="Prrafodelista"/>
        <w:spacing w:after="0" w:line="240" w:lineRule="atLeast"/>
        <w:ind w:left="1065"/>
        <w:rPr>
          <w:rFonts w:ascii="gobCL" w:hAnsi="gobCL"/>
          <w:b/>
          <w:caps/>
          <w:color w:val="000000"/>
          <w:sz w:val="28"/>
          <w:szCs w:val="28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8"/>
        <w:gridCol w:w="1274"/>
      </w:tblGrid>
      <w:tr w:rsidR="002A1DF3" w:rsidRPr="001C0BC5" w14:paraId="05F2BEBC" w14:textId="77777777" w:rsidTr="002A1DF3">
        <w:trPr>
          <w:tblHeader/>
        </w:trPr>
        <w:tc>
          <w:tcPr>
            <w:tcW w:w="4324" w:type="pct"/>
            <w:shd w:val="clear" w:color="auto" w:fill="E8E8E8"/>
          </w:tcPr>
          <w:p w14:paraId="0B4172C4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1C0BC5">
              <w:rPr>
                <w:rFonts w:ascii="gobCL" w:hAnsi="gobCL"/>
                <w:b/>
                <w:bCs/>
                <w:lang w:val="es-ES_tradnl"/>
              </w:rPr>
              <w:t>BRASIL</w:t>
            </w:r>
          </w:p>
        </w:tc>
        <w:tc>
          <w:tcPr>
            <w:tcW w:w="676" w:type="pct"/>
            <w:shd w:val="clear" w:color="auto" w:fill="E8E8E8"/>
          </w:tcPr>
          <w:p w14:paraId="68DC86CB" w14:textId="3F64C6C8" w:rsidR="002A1DF3" w:rsidRPr="001C0BC5" w:rsidRDefault="002A1DF3" w:rsidP="001C0BC5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</w:t>
            </w:r>
            <w:r w:rsidR="008223E8">
              <w:rPr>
                <w:rFonts w:ascii="gobCL" w:hAnsi="gobCL"/>
                <w:b/>
                <w:bCs/>
              </w:rPr>
              <w:t>/</w:t>
            </w:r>
            <w:r>
              <w:rPr>
                <w:rFonts w:ascii="gobCL" w:hAnsi="gobCL"/>
                <w:b/>
                <w:bCs/>
              </w:rPr>
              <w:t>NC</w:t>
            </w:r>
          </w:p>
        </w:tc>
      </w:tr>
      <w:tr w:rsidR="002A1DF3" w:rsidRPr="001C0BC5" w14:paraId="64FFEA16" w14:textId="77777777" w:rsidTr="000C5C6F">
        <w:trPr>
          <w:trHeight w:val="521"/>
        </w:trPr>
        <w:tc>
          <w:tcPr>
            <w:tcW w:w="4324" w:type="pct"/>
          </w:tcPr>
          <w:p w14:paraId="4C8BE65F" w14:textId="0296A330" w:rsidR="002A1DF3" w:rsidRPr="001C0BC5" w:rsidRDefault="006E412A" w:rsidP="001C0BC5">
            <w:pPr>
              <w:numPr>
                <w:ilvl w:val="0"/>
                <w:numId w:val="2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>Incorpora un</w:t>
            </w:r>
            <w:r w:rsidR="0049647C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</w:t>
            </w:r>
            <w:r w:rsidR="00195216">
              <w:rPr>
                <w:rFonts w:ascii="gobCL" w:hAnsi="gobCL"/>
                <w:bCs/>
                <w:sz w:val="24"/>
                <w:szCs w:val="24"/>
                <w:lang w:val="es-ES_tradnl"/>
              </w:rPr>
              <w:t>p</w:t>
            </w:r>
            <w:r w:rsidR="002A1DF3" w:rsidRPr="001C0BC5">
              <w:rPr>
                <w:rFonts w:ascii="gobCL" w:hAnsi="gobCL"/>
                <w:bCs/>
                <w:sz w:val="24"/>
                <w:szCs w:val="24"/>
                <w:lang w:val="es-ES_tradnl"/>
              </w:rPr>
              <w:t>aso operacional lavado MP</w:t>
            </w:r>
            <w:r w:rsidR="0049647C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>conforme a los requisitos.</w:t>
            </w:r>
          </w:p>
        </w:tc>
        <w:tc>
          <w:tcPr>
            <w:tcW w:w="676" w:type="pct"/>
          </w:tcPr>
          <w:p w14:paraId="2E11AD91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2A1DF3" w:rsidRPr="001C0BC5" w14:paraId="3ECF8809" w14:textId="77777777" w:rsidTr="002A1DF3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48C44A4C" w14:textId="2B98206B" w:rsidR="002A1DF3" w:rsidRPr="001C0BC5" w:rsidRDefault="00826382" w:rsidP="001C0BC5">
            <w:pPr>
              <w:numPr>
                <w:ilvl w:val="0"/>
                <w:numId w:val="2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Incluye procedimientos para cumplir con el requisito de </w:t>
            </w:r>
            <w:r w:rsidR="002A1DF3" w:rsidRPr="001C0BC5">
              <w:rPr>
                <w:rFonts w:ascii="gobCL" w:hAnsi="gobCL"/>
                <w:bCs/>
                <w:sz w:val="24"/>
                <w:szCs w:val="24"/>
                <w:lang w:val="es-ES_tradnl"/>
              </w:rPr>
              <w:t>MP sin signos de enfermedades y producto sin lesiones (conforme al estándar de la guía de lesiones de SERNAPESCA.).</w:t>
            </w:r>
          </w:p>
        </w:tc>
        <w:tc>
          <w:tcPr>
            <w:tcW w:w="676" w:type="pct"/>
          </w:tcPr>
          <w:p w14:paraId="2D632C90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2A1DF3" w:rsidRPr="001C0BC5" w14:paraId="41FCE582" w14:textId="77777777" w:rsidTr="002A1DF3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3AA28455" w14:textId="0B15F5A8" w:rsidR="002A1DF3" w:rsidRPr="001C0BC5" w:rsidRDefault="0049647C" w:rsidP="001C0BC5">
            <w:pPr>
              <w:numPr>
                <w:ilvl w:val="0"/>
                <w:numId w:val="2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2A1DF3" w:rsidRPr="001C0BC5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elaboradores </w:t>
            </w:r>
            <w:r w:rsidR="002A1DF3" w:rsidRPr="001C0B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(</w:t>
            </w:r>
            <w:r w:rsidR="002A1DF3" w:rsidRPr="001C0B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establecimientos que elaboran productos a partir de productos procesados sólo reciben materia prima de establecimientos autorizados para exportar a dicho mercado y ese producto debe contar con PAC</w:t>
            </w:r>
            <w:r w:rsidR="002A1DF3" w:rsidRPr="001C0B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  <w:r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 xml:space="preserve"> </w:t>
            </w:r>
          </w:p>
        </w:tc>
        <w:tc>
          <w:tcPr>
            <w:tcW w:w="676" w:type="pct"/>
          </w:tcPr>
          <w:p w14:paraId="07BB7A2A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2A1DF3" w:rsidRPr="001C0BC5" w14:paraId="3E873214" w14:textId="77777777" w:rsidTr="002A1DF3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1DFD7463" w14:textId="78909033" w:rsidR="002A1DF3" w:rsidRPr="001C0BC5" w:rsidRDefault="008768A5" w:rsidP="001C0BC5">
            <w:pPr>
              <w:numPr>
                <w:ilvl w:val="0"/>
                <w:numId w:val="2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2A1DF3" w:rsidRPr="001C0BC5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faenamientos y frigoríficos </w:t>
            </w:r>
            <w:r w:rsidR="002A1DF3" w:rsidRPr="001C0B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(</w:t>
            </w:r>
            <w:r w:rsidR="002A1DF3" w:rsidRPr="001C0B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frigoríficos y faenamientos involucrados en la cadena productiva deben estar habilitados por SERNAPESCA y deberán estar inscritos ante la Autoridad Competente del mercado</w:t>
            </w:r>
            <w:r w:rsidR="002A1DF3" w:rsidRPr="001C0B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</w:p>
        </w:tc>
        <w:tc>
          <w:tcPr>
            <w:tcW w:w="676" w:type="pct"/>
          </w:tcPr>
          <w:p w14:paraId="1F66AA5F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1C0BC5" w:rsidRPr="001C0BC5" w14:paraId="1B2801F4" w14:textId="77777777" w:rsidTr="002A1DF3">
        <w:trPr>
          <w:trHeight w:val="636"/>
        </w:trPr>
        <w:tc>
          <w:tcPr>
            <w:tcW w:w="5000" w:type="pct"/>
            <w:gridSpan w:val="2"/>
          </w:tcPr>
          <w:p w14:paraId="63990E7E" w14:textId="0961F950" w:rsidR="001C0BC5" w:rsidRPr="001C0BC5" w:rsidRDefault="002E44B1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>H</w:t>
            </w:r>
            <w:r w:rsidR="009C1F0B">
              <w:rPr>
                <w:rFonts w:ascii="gobCL" w:hAnsi="gobCL"/>
                <w:sz w:val="24"/>
                <w:szCs w:val="24"/>
                <w:lang w:val="es-ES_tradnl"/>
              </w:rPr>
              <w:t xml:space="preserve">allazgos </w:t>
            </w:r>
            <w:r w:rsidR="001C0BC5"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01CDE0D4" w14:textId="77777777" w:rsidR="001C0BC5" w:rsidRPr="001C0BC5" w:rsidRDefault="001C0BC5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5236CB74" w14:textId="77777777" w:rsidR="001C0BC5" w:rsidRPr="001C0BC5" w:rsidRDefault="001C0BC5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0E95DA74" w14:textId="0617E576" w:rsidR="008E32C5" w:rsidRPr="001E3BC1" w:rsidRDefault="008E32C5" w:rsidP="00DB290F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8"/>
        <w:gridCol w:w="1274"/>
      </w:tblGrid>
      <w:tr w:rsidR="00F32555" w:rsidRPr="008E32C5" w14:paraId="16E98A8C" w14:textId="77777777" w:rsidTr="00F32555">
        <w:trPr>
          <w:tblHeader/>
        </w:trPr>
        <w:tc>
          <w:tcPr>
            <w:tcW w:w="4324" w:type="pct"/>
            <w:shd w:val="clear" w:color="auto" w:fill="E8E8E8"/>
          </w:tcPr>
          <w:p w14:paraId="77406128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8E32C5">
              <w:rPr>
                <w:rFonts w:ascii="gobCL" w:hAnsi="gobCL"/>
                <w:b/>
                <w:bCs/>
                <w:lang w:val="es-ES_tradnl"/>
              </w:rPr>
              <w:t>CHINA</w:t>
            </w:r>
          </w:p>
        </w:tc>
        <w:tc>
          <w:tcPr>
            <w:tcW w:w="676" w:type="pct"/>
            <w:shd w:val="clear" w:color="auto" w:fill="E8E8E8"/>
          </w:tcPr>
          <w:p w14:paraId="7BDC2926" w14:textId="03052220" w:rsidR="00F32555" w:rsidRPr="008E32C5" w:rsidRDefault="00FB1B6B" w:rsidP="008E32C5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F32555" w:rsidRPr="008E32C5" w14:paraId="20769194" w14:textId="77777777" w:rsidTr="00F32555">
        <w:trPr>
          <w:trHeight w:val="636"/>
        </w:trPr>
        <w:tc>
          <w:tcPr>
            <w:tcW w:w="4324" w:type="pct"/>
          </w:tcPr>
          <w:p w14:paraId="1874DDC0" w14:textId="55858927" w:rsidR="00F32555" w:rsidRPr="008E32C5" w:rsidRDefault="008768A5" w:rsidP="008E32C5">
            <w:pPr>
              <w:numPr>
                <w:ilvl w:val="0"/>
                <w:numId w:val="22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E32C5">
              <w:rPr>
                <w:rFonts w:ascii="gobCL" w:hAnsi="gobCL"/>
                <w:bCs/>
                <w:sz w:val="24"/>
                <w:szCs w:val="24"/>
                <w:lang w:val="es-ES_tradnl"/>
              </w:rPr>
              <w:t>Rotulación específica en envases internos y externos.</w:t>
            </w:r>
          </w:p>
        </w:tc>
        <w:tc>
          <w:tcPr>
            <w:tcW w:w="676" w:type="pct"/>
          </w:tcPr>
          <w:p w14:paraId="566BCDC3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8E32C5" w14:paraId="740285B7" w14:textId="77777777" w:rsidTr="00F32555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7FBB95F5" w14:textId="37E7A505" w:rsidR="00F32555" w:rsidRPr="008E32C5" w:rsidRDefault="008768A5" w:rsidP="008E32C5">
            <w:pPr>
              <w:numPr>
                <w:ilvl w:val="0"/>
                <w:numId w:val="22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E32C5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elaboradores </w:t>
            </w:r>
            <w:r w:rsidR="00F32555" w:rsidRPr="008E32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(</w:t>
            </w:r>
            <w:r w:rsidR="00F32555" w:rsidRPr="008E32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establecimientos sólo podrán recibir materia prima procesada de plantas autorizadas para exportar a la República Popular China y que cuenten con PAC para la línea en cuestión</w:t>
            </w:r>
            <w:r w:rsidR="00F32555" w:rsidRPr="008E32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</w:p>
        </w:tc>
        <w:tc>
          <w:tcPr>
            <w:tcW w:w="676" w:type="pct"/>
          </w:tcPr>
          <w:p w14:paraId="5A74D060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8E32C5" w14:paraId="1D579389" w14:textId="77777777" w:rsidTr="00F32555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1FD0BE49" w14:textId="3CA9DA94" w:rsidR="00F32555" w:rsidRPr="008E32C5" w:rsidRDefault="008768A5" w:rsidP="008E32C5">
            <w:pPr>
              <w:numPr>
                <w:ilvl w:val="0"/>
                <w:numId w:val="22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E32C5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faenamientos y frigoríficos </w:t>
            </w:r>
            <w:r w:rsidR="00F32555" w:rsidRPr="008E32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(</w:t>
            </w:r>
            <w:r w:rsidR="00F32555" w:rsidRPr="008E32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frigoríficos y faenamientos involucrados en la cadena productiva deben estar habilitados por SERNAPESCA y</w:t>
            </w:r>
            <w:r w:rsidR="00F32555" w:rsidRPr="008E32C5">
              <w:rPr>
                <w:rFonts w:ascii="Aptos" w:eastAsia="Aptos" w:hAnsi="Aptos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F32555" w:rsidRPr="008E32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deberán estar inscritos ante la Autoridad Competente del mercado</w:t>
            </w:r>
            <w:r w:rsidR="00F32555" w:rsidRPr="008E32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</w:p>
        </w:tc>
        <w:tc>
          <w:tcPr>
            <w:tcW w:w="676" w:type="pct"/>
          </w:tcPr>
          <w:p w14:paraId="2620B34A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8E32C5" w14:paraId="12AAE54E" w14:textId="77777777" w:rsidTr="00F32555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43C39EB9" w14:textId="0C661001" w:rsidR="00F32555" w:rsidRPr="008E32C5" w:rsidRDefault="008768A5" w:rsidP="008E32C5">
            <w:pPr>
              <w:numPr>
                <w:ilvl w:val="0"/>
                <w:numId w:val="22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E32C5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6" w:type="pct"/>
          </w:tcPr>
          <w:p w14:paraId="42AD02A3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8E32C5" w:rsidRPr="008E32C5" w14:paraId="751E2A9E" w14:textId="77777777" w:rsidTr="00F32555">
        <w:trPr>
          <w:trHeight w:val="636"/>
        </w:trPr>
        <w:tc>
          <w:tcPr>
            <w:tcW w:w="5000" w:type="pct"/>
            <w:gridSpan w:val="2"/>
          </w:tcPr>
          <w:p w14:paraId="520222E3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412B92CB" w14:textId="3A4CB507" w:rsidR="008E32C5" w:rsidRPr="008E32C5" w:rsidRDefault="008E32C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3FAB3BBB" w14:textId="77777777" w:rsidR="008E32C5" w:rsidRPr="008E32C5" w:rsidRDefault="008E32C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271F4170" w14:textId="77777777" w:rsidR="008E32C5" w:rsidRPr="008E32C5" w:rsidRDefault="008E32C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4817D2BE" w14:textId="5DCA9C2F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8"/>
        <w:gridCol w:w="1274"/>
      </w:tblGrid>
      <w:tr w:rsidR="00F32555" w:rsidRPr="00F1440B" w14:paraId="381F7BEB" w14:textId="77777777" w:rsidTr="00F32555">
        <w:trPr>
          <w:tblHeader/>
        </w:trPr>
        <w:tc>
          <w:tcPr>
            <w:tcW w:w="4324" w:type="pct"/>
            <w:shd w:val="clear" w:color="auto" w:fill="E8E8E8"/>
          </w:tcPr>
          <w:p w14:paraId="3C400284" w14:textId="77777777" w:rsidR="00F32555" w:rsidRPr="00F1440B" w:rsidRDefault="00F32555" w:rsidP="00F1440B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F1440B">
              <w:rPr>
                <w:rFonts w:ascii="gobCL" w:hAnsi="gobCL"/>
                <w:b/>
                <w:bCs/>
                <w:lang w:val="es-ES_tradnl"/>
              </w:rPr>
              <w:t>COLOMBIA</w:t>
            </w:r>
          </w:p>
        </w:tc>
        <w:tc>
          <w:tcPr>
            <w:tcW w:w="676" w:type="pct"/>
            <w:shd w:val="clear" w:color="auto" w:fill="E8E8E8"/>
          </w:tcPr>
          <w:p w14:paraId="7EAD6022" w14:textId="5B9896E7" w:rsidR="00F32555" w:rsidRPr="00F1440B" w:rsidRDefault="00FB1B6B" w:rsidP="00F1440B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F32555" w:rsidRPr="00F1440B" w14:paraId="3C807807" w14:textId="77777777" w:rsidTr="00F32555">
        <w:trPr>
          <w:trHeight w:val="636"/>
        </w:trPr>
        <w:tc>
          <w:tcPr>
            <w:tcW w:w="4324" w:type="pct"/>
          </w:tcPr>
          <w:p w14:paraId="2AE1CA54" w14:textId="6FBBD679" w:rsidR="00F32555" w:rsidRPr="00F1440B" w:rsidRDefault="000124CC" w:rsidP="00F1440B">
            <w:pPr>
              <w:numPr>
                <w:ilvl w:val="0"/>
                <w:numId w:val="23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Incluye </w:t>
            </w:r>
            <w:r w:rsidR="0049647C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procedimientos para cumplir con el requisito de </w:t>
            </w:r>
            <w:r w:rsidR="00F32555" w:rsidRPr="00F1440B">
              <w:rPr>
                <w:rFonts w:ascii="gobCL" w:hAnsi="gobCL"/>
                <w:bCs/>
                <w:sz w:val="24"/>
                <w:szCs w:val="24"/>
                <w:lang w:val="es-ES_tradnl"/>
              </w:rPr>
              <w:t>Lesiones de ningún grado, independiente de su origen.</w:t>
            </w:r>
          </w:p>
        </w:tc>
        <w:tc>
          <w:tcPr>
            <w:tcW w:w="676" w:type="pct"/>
          </w:tcPr>
          <w:p w14:paraId="331BB7D5" w14:textId="77777777" w:rsidR="00F32555" w:rsidRPr="00F1440B" w:rsidRDefault="00F32555" w:rsidP="00F1440B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1440B" w:rsidRPr="00F1440B" w14:paraId="5F09CC74" w14:textId="77777777" w:rsidTr="00F32555">
        <w:trPr>
          <w:trHeight w:val="636"/>
        </w:trPr>
        <w:tc>
          <w:tcPr>
            <w:tcW w:w="5000" w:type="pct"/>
            <w:gridSpan w:val="2"/>
          </w:tcPr>
          <w:p w14:paraId="3D29BD7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6223D75D" w14:textId="77777777" w:rsidR="00F1440B" w:rsidRPr="00F1440B" w:rsidRDefault="00F1440B" w:rsidP="00F1440B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140A0260" w14:textId="77777777" w:rsidR="00F1440B" w:rsidRPr="00F1440B" w:rsidRDefault="00F1440B" w:rsidP="00F1440B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3974E915" w14:textId="2DE0C27E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0D00B3" w14:paraId="5EDA25A1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09D32E87" w14:textId="77777777" w:rsidR="00F32555" w:rsidRPr="000D00B3" w:rsidRDefault="00F32555" w:rsidP="000D00B3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0D00B3">
              <w:rPr>
                <w:rFonts w:ascii="gobCL" w:hAnsi="gobCL"/>
                <w:b/>
                <w:bCs/>
                <w:lang w:val="es-ES_tradnl"/>
              </w:rPr>
              <w:t>COSTA RICA</w:t>
            </w:r>
          </w:p>
        </w:tc>
        <w:tc>
          <w:tcPr>
            <w:tcW w:w="677" w:type="pct"/>
            <w:shd w:val="clear" w:color="auto" w:fill="E8E8E8"/>
          </w:tcPr>
          <w:p w14:paraId="05ACA918" w14:textId="37290C70" w:rsidR="00F32555" w:rsidRPr="000D00B3" w:rsidRDefault="00FB1B6B" w:rsidP="000D00B3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F32555" w:rsidRPr="000D00B3" w14:paraId="4865F2A8" w14:textId="77777777" w:rsidTr="00F32555">
        <w:trPr>
          <w:trHeight w:val="636"/>
        </w:trPr>
        <w:tc>
          <w:tcPr>
            <w:tcW w:w="4323" w:type="pct"/>
          </w:tcPr>
          <w:p w14:paraId="71E27690" w14:textId="2BEB7A66" w:rsidR="00F32555" w:rsidRPr="000D00B3" w:rsidRDefault="00311225" w:rsidP="000D00B3">
            <w:pPr>
              <w:numPr>
                <w:ilvl w:val="0"/>
                <w:numId w:val="24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0D00B3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7" w:type="pct"/>
          </w:tcPr>
          <w:p w14:paraId="17EB73CB" w14:textId="77777777" w:rsidR="00F32555" w:rsidRPr="000D00B3" w:rsidRDefault="00F32555" w:rsidP="000D00B3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0D00B3" w:rsidRPr="000D00B3" w14:paraId="29D139C3" w14:textId="77777777" w:rsidTr="00F32555">
        <w:trPr>
          <w:trHeight w:val="636"/>
        </w:trPr>
        <w:tc>
          <w:tcPr>
            <w:tcW w:w="5000" w:type="pct"/>
            <w:gridSpan w:val="2"/>
          </w:tcPr>
          <w:p w14:paraId="6ECA5A0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45CE35BD" w14:textId="77777777" w:rsidR="000D00B3" w:rsidRPr="000D00B3" w:rsidRDefault="000D00B3" w:rsidP="000D00B3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12F05A9F" w14:textId="77777777" w:rsidR="000D00B3" w:rsidRPr="000D00B3" w:rsidRDefault="000D00B3" w:rsidP="000D00B3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5A085A76" w14:textId="22921E89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802FFA" w14:paraId="3A28D51A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7E9ED14A" w14:textId="77777777" w:rsidR="00F32555" w:rsidRPr="00802FFA" w:rsidRDefault="00F32555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bookmarkStart w:id="0" w:name="_Hlk219895196"/>
            <w:r w:rsidRPr="00802FFA">
              <w:rPr>
                <w:rFonts w:ascii="gobCL" w:hAnsi="gobCL"/>
                <w:b/>
                <w:bCs/>
                <w:lang w:val="es-ES_tradnl"/>
              </w:rPr>
              <w:t>CUBA</w:t>
            </w:r>
          </w:p>
        </w:tc>
        <w:tc>
          <w:tcPr>
            <w:tcW w:w="677" w:type="pct"/>
            <w:shd w:val="clear" w:color="auto" w:fill="E8E8E8"/>
          </w:tcPr>
          <w:p w14:paraId="2DD00210" w14:textId="2D60F3FD" w:rsidR="00F32555" w:rsidRPr="00802FFA" w:rsidRDefault="00FB1B6B" w:rsidP="00802FFA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F32555" w:rsidRPr="00802FFA" w14:paraId="54B30A39" w14:textId="77777777" w:rsidTr="00F32555">
        <w:trPr>
          <w:trHeight w:val="636"/>
        </w:trPr>
        <w:tc>
          <w:tcPr>
            <w:tcW w:w="4323" w:type="pct"/>
          </w:tcPr>
          <w:p w14:paraId="4B840A8E" w14:textId="052E4065" w:rsidR="00F32555" w:rsidRPr="00802FFA" w:rsidRDefault="00CA70AE" w:rsidP="00802FFA">
            <w:pPr>
              <w:numPr>
                <w:ilvl w:val="0"/>
                <w:numId w:val="25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02FFA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7" w:type="pct"/>
          </w:tcPr>
          <w:p w14:paraId="2395C7B3" w14:textId="77777777" w:rsidR="00F32555" w:rsidRPr="00802FFA" w:rsidRDefault="00F32555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802FFA" w14:paraId="1F7B76B2" w14:textId="77777777" w:rsidTr="00F32555">
        <w:trPr>
          <w:trHeight w:val="636"/>
        </w:trPr>
        <w:tc>
          <w:tcPr>
            <w:tcW w:w="4323" w:type="pct"/>
          </w:tcPr>
          <w:p w14:paraId="739C1049" w14:textId="6EA88F58" w:rsidR="00F32555" w:rsidRPr="00802FFA" w:rsidRDefault="00CA70AE" w:rsidP="00802FFA">
            <w:pPr>
              <w:numPr>
                <w:ilvl w:val="0"/>
                <w:numId w:val="25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02FFA">
              <w:rPr>
                <w:rFonts w:ascii="gobCL" w:hAnsi="gobCL"/>
                <w:bCs/>
                <w:sz w:val="24"/>
                <w:szCs w:val="24"/>
                <w:lang w:val="es-ES_tradnl"/>
              </w:rPr>
              <w:t>Rotulación específica.</w:t>
            </w:r>
          </w:p>
        </w:tc>
        <w:tc>
          <w:tcPr>
            <w:tcW w:w="677" w:type="pct"/>
          </w:tcPr>
          <w:p w14:paraId="4529A9B8" w14:textId="77777777" w:rsidR="00F32555" w:rsidRPr="00802FFA" w:rsidRDefault="00F32555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802FFA" w:rsidRPr="00802FFA" w14:paraId="4BB7BAE5" w14:textId="77777777" w:rsidTr="00F32555">
        <w:trPr>
          <w:trHeight w:val="636"/>
        </w:trPr>
        <w:tc>
          <w:tcPr>
            <w:tcW w:w="5000" w:type="pct"/>
            <w:gridSpan w:val="2"/>
          </w:tcPr>
          <w:p w14:paraId="46C4657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3CB2CE74" w14:textId="77777777" w:rsidR="00802FFA" w:rsidRPr="00802FFA" w:rsidRDefault="00802FFA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32A6FFFF" w14:textId="77777777" w:rsidR="00802FFA" w:rsidRPr="00802FFA" w:rsidRDefault="00802FFA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  <w:bookmarkEnd w:id="0"/>
    </w:tbl>
    <w:p w14:paraId="2E30CB14" w14:textId="5AAA418A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634711" w14:paraId="00B8853A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2956A78E" w14:textId="77777777" w:rsidR="00F32555" w:rsidRPr="00634711" w:rsidRDefault="00F32555" w:rsidP="0063471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634711">
              <w:rPr>
                <w:rFonts w:ascii="gobCL" w:hAnsi="gobCL"/>
                <w:b/>
                <w:bCs/>
                <w:lang w:val="es-ES_tradnl"/>
              </w:rPr>
              <w:t>GUATEMALA</w:t>
            </w:r>
          </w:p>
        </w:tc>
        <w:tc>
          <w:tcPr>
            <w:tcW w:w="677" w:type="pct"/>
            <w:shd w:val="clear" w:color="auto" w:fill="E8E8E8"/>
          </w:tcPr>
          <w:p w14:paraId="7C66AFCD" w14:textId="692AA546" w:rsidR="00F32555" w:rsidRPr="00634711" w:rsidRDefault="00FB1B6B" w:rsidP="00634711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F32555" w:rsidRPr="00634711" w14:paraId="4157A01A" w14:textId="77777777" w:rsidTr="00F32555">
        <w:trPr>
          <w:trHeight w:val="636"/>
        </w:trPr>
        <w:tc>
          <w:tcPr>
            <w:tcW w:w="4323" w:type="pct"/>
          </w:tcPr>
          <w:p w14:paraId="41DBB446" w14:textId="1A98A962" w:rsidR="00F32555" w:rsidRPr="00634711" w:rsidRDefault="00B0640F" w:rsidP="00634711">
            <w:pPr>
              <w:numPr>
                <w:ilvl w:val="0"/>
                <w:numId w:val="26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>Incluye</w:t>
            </w:r>
            <w:r w:rsidR="00CA70AE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</w:t>
            </w:r>
            <w:r w:rsidR="00E23E32">
              <w:rPr>
                <w:rFonts w:ascii="gobCL" w:hAnsi="gobCL"/>
                <w:bCs/>
                <w:sz w:val="24"/>
                <w:szCs w:val="24"/>
                <w:lang w:val="es-ES_tradnl"/>
              </w:rPr>
              <w:t>procedimiento</w:t>
            </w: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>s</w:t>
            </w:r>
            <w:r w:rsidR="00E23E32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para cumplir con </w:t>
            </w:r>
            <w:r w:rsidR="00F32555" w:rsidRPr="00634711">
              <w:rPr>
                <w:rFonts w:ascii="gobCL" w:hAnsi="gobCL"/>
                <w:bCs/>
                <w:sz w:val="24"/>
                <w:szCs w:val="24"/>
                <w:lang w:val="es-ES_tradnl"/>
              </w:rPr>
              <w:t>Rango de Cloro (</w:t>
            </w:r>
            <w:r w:rsidR="00F32555" w:rsidRPr="00634711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El agua utilizada en el proceso de elaboración y que tiene contacto directo con el producto (incluida el agua para elaborar hielo y para glaseo), mantiene niveles de 0,5– 1 ppm de Cl libre.).</w:t>
            </w:r>
            <w:r w:rsidR="00F25927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 xml:space="preserve"> </w:t>
            </w:r>
          </w:p>
        </w:tc>
        <w:tc>
          <w:tcPr>
            <w:tcW w:w="677" w:type="pct"/>
          </w:tcPr>
          <w:p w14:paraId="249FAFBC" w14:textId="77777777" w:rsidR="00F32555" w:rsidRPr="00634711" w:rsidRDefault="00F32555" w:rsidP="0063471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34711" w:rsidRPr="00634711" w14:paraId="090FC6E3" w14:textId="77777777" w:rsidTr="00F32555">
        <w:trPr>
          <w:trHeight w:val="636"/>
        </w:trPr>
        <w:tc>
          <w:tcPr>
            <w:tcW w:w="5000" w:type="pct"/>
            <w:gridSpan w:val="2"/>
          </w:tcPr>
          <w:p w14:paraId="3E754B33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4A0F553A" w14:textId="77777777" w:rsidR="00634711" w:rsidRPr="00634711" w:rsidRDefault="00634711" w:rsidP="0063471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494577BF" w14:textId="77777777" w:rsidR="00634711" w:rsidRPr="00634711" w:rsidRDefault="00634711" w:rsidP="0063471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4C30D607" w14:textId="50A127D2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CD2E2F" w14:paraId="65FBA765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042840FE" w14:textId="77777777" w:rsidR="00F32555" w:rsidRPr="00CD2E2F" w:rsidRDefault="00F32555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CD2E2F">
              <w:rPr>
                <w:rFonts w:ascii="gobCL" w:hAnsi="gobCL"/>
                <w:b/>
                <w:bCs/>
                <w:lang w:val="es-ES_tradnl"/>
              </w:rPr>
              <w:t>INDIA</w:t>
            </w:r>
          </w:p>
        </w:tc>
        <w:tc>
          <w:tcPr>
            <w:tcW w:w="677" w:type="pct"/>
            <w:shd w:val="clear" w:color="auto" w:fill="E8E8E8"/>
          </w:tcPr>
          <w:p w14:paraId="1751F584" w14:textId="2970E4BB" w:rsidR="00F32555" w:rsidRPr="00CD2E2F" w:rsidRDefault="00FB1B6B" w:rsidP="00CD2E2F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F32555" w:rsidRPr="00CD2E2F" w14:paraId="2F3ADFA7" w14:textId="77777777" w:rsidTr="00F32555">
        <w:trPr>
          <w:trHeight w:val="636"/>
        </w:trPr>
        <w:tc>
          <w:tcPr>
            <w:tcW w:w="4323" w:type="pct"/>
          </w:tcPr>
          <w:p w14:paraId="0251C7D4" w14:textId="55F10795" w:rsidR="00F32555" w:rsidRPr="00CD2E2F" w:rsidRDefault="00B0640F" w:rsidP="00CD2E2F">
            <w:pPr>
              <w:numPr>
                <w:ilvl w:val="0"/>
                <w:numId w:val="27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CD2E2F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7" w:type="pct"/>
          </w:tcPr>
          <w:p w14:paraId="166BC657" w14:textId="77777777" w:rsidR="00F32555" w:rsidRPr="00CD2E2F" w:rsidRDefault="00F32555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CD2E2F" w14:paraId="1B9C5734" w14:textId="77777777" w:rsidTr="00F32555">
        <w:trPr>
          <w:trHeight w:val="636"/>
        </w:trPr>
        <w:tc>
          <w:tcPr>
            <w:tcW w:w="4323" w:type="pct"/>
          </w:tcPr>
          <w:p w14:paraId="00A2DD11" w14:textId="2A538B0E" w:rsidR="00F32555" w:rsidRPr="00CD2E2F" w:rsidRDefault="00B86390" w:rsidP="00CD2E2F">
            <w:pPr>
              <w:numPr>
                <w:ilvl w:val="0"/>
                <w:numId w:val="27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CD2E2F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Restricciones por </w:t>
            </w:r>
            <w:proofErr w:type="spellStart"/>
            <w:r w:rsidR="00F32555" w:rsidRPr="00CD2E2F">
              <w:rPr>
                <w:rFonts w:ascii="gobCL" w:hAnsi="gobCL"/>
                <w:bCs/>
                <w:sz w:val="24"/>
                <w:szCs w:val="24"/>
                <w:lang w:val="es-ES_tradnl"/>
              </w:rPr>
              <w:t>ISAv</w:t>
            </w:r>
            <w:proofErr w:type="spellEnd"/>
            <w:r w:rsidR="00F32555" w:rsidRPr="00CD2E2F">
              <w:rPr>
                <w:rFonts w:ascii="gobCL" w:hAnsi="gobCL"/>
                <w:bCs/>
                <w:sz w:val="24"/>
                <w:szCs w:val="24"/>
                <w:lang w:val="es-ES_tradnl"/>
              </w:rPr>
              <w:t>.</w:t>
            </w:r>
          </w:p>
        </w:tc>
        <w:tc>
          <w:tcPr>
            <w:tcW w:w="677" w:type="pct"/>
          </w:tcPr>
          <w:p w14:paraId="03078F06" w14:textId="77777777" w:rsidR="00F32555" w:rsidRPr="00CD2E2F" w:rsidRDefault="00F32555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CD2E2F" w:rsidRPr="00CD2E2F" w14:paraId="4DD0FAAD" w14:textId="77777777" w:rsidTr="00F32555">
        <w:trPr>
          <w:trHeight w:val="636"/>
        </w:trPr>
        <w:tc>
          <w:tcPr>
            <w:tcW w:w="5000" w:type="pct"/>
            <w:gridSpan w:val="2"/>
          </w:tcPr>
          <w:p w14:paraId="70676142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01050843" w14:textId="77777777" w:rsidR="00CD2E2F" w:rsidRPr="00CD2E2F" w:rsidRDefault="00CD2E2F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391AA24B" w14:textId="77777777" w:rsidR="00CD2E2F" w:rsidRPr="00CD2E2F" w:rsidRDefault="00CD2E2F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5D7D3498" w14:textId="51817137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CF7AA9" w14:paraId="4C89A718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1E0E4657" w14:textId="77777777" w:rsidR="00F32555" w:rsidRPr="00CF7AA9" w:rsidRDefault="00F32555" w:rsidP="00CF7AA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CF7AA9">
              <w:rPr>
                <w:rFonts w:ascii="gobCL" w:hAnsi="gobCL"/>
                <w:b/>
                <w:bCs/>
                <w:lang w:val="es-ES_tradnl"/>
              </w:rPr>
              <w:t>INDONESIA</w:t>
            </w:r>
          </w:p>
        </w:tc>
        <w:tc>
          <w:tcPr>
            <w:tcW w:w="677" w:type="pct"/>
            <w:shd w:val="clear" w:color="auto" w:fill="E8E8E8"/>
          </w:tcPr>
          <w:p w14:paraId="24AD454F" w14:textId="36137FCA" w:rsidR="00F32555" w:rsidRPr="00CF7AA9" w:rsidRDefault="00FB1B6B" w:rsidP="00CF7AA9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F32555" w:rsidRPr="00CF7AA9" w14:paraId="5805035B" w14:textId="77777777" w:rsidTr="00F32555">
        <w:trPr>
          <w:trHeight w:val="636"/>
        </w:trPr>
        <w:tc>
          <w:tcPr>
            <w:tcW w:w="4323" w:type="pct"/>
          </w:tcPr>
          <w:p w14:paraId="57DC21FA" w14:textId="73BE8CC9" w:rsidR="00F32555" w:rsidRPr="00CF7AA9" w:rsidRDefault="00B86390" w:rsidP="00CF7AA9">
            <w:pPr>
              <w:numPr>
                <w:ilvl w:val="0"/>
                <w:numId w:val="28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CF7AA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Restricciones por </w:t>
            </w:r>
            <w:proofErr w:type="spellStart"/>
            <w:r w:rsidR="00F32555" w:rsidRPr="00CF7AA9">
              <w:rPr>
                <w:rFonts w:ascii="gobCL" w:hAnsi="gobCL"/>
                <w:bCs/>
                <w:sz w:val="24"/>
                <w:szCs w:val="24"/>
                <w:lang w:val="es-ES_tradnl"/>
              </w:rPr>
              <w:t>ISAv</w:t>
            </w:r>
            <w:proofErr w:type="spellEnd"/>
            <w:r w:rsidR="00F32555" w:rsidRPr="00CF7AA9">
              <w:rPr>
                <w:rFonts w:ascii="gobCL" w:hAnsi="gobCL"/>
                <w:bCs/>
                <w:sz w:val="24"/>
                <w:szCs w:val="24"/>
                <w:lang w:val="es-ES_tradnl"/>
              </w:rPr>
              <w:t>.</w:t>
            </w:r>
          </w:p>
        </w:tc>
        <w:tc>
          <w:tcPr>
            <w:tcW w:w="677" w:type="pct"/>
          </w:tcPr>
          <w:p w14:paraId="331060FE" w14:textId="77777777" w:rsidR="00F32555" w:rsidRPr="00CF7AA9" w:rsidRDefault="00F32555" w:rsidP="00CF7AA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CF7AA9" w:rsidRPr="00CF7AA9" w14:paraId="773A9599" w14:textId="77777777" w:rsidTr="00F32555">
        <w:trPr>
          <w:trHeight w:val="636"/>
        </w:trPr>
        <w:tc>
          <w:tcPr>
            <w:tcW w:w="5000" w:type="pct"/>
            <w:gridSpan w:val="2"/>
          </w:tcPr>
          <w:p w14:paraId="758310C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6F9BC1DE" w14:textId="77777777" w:rsidR="00CF7AA9" w:rsidRPr="00CF7AA9" w:rsidRDefault="00CF7AA9" w:rsidP="00CF7AA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45696453" w14:textId="77777777" w:rsidR="00CF7AA9" w:rsidRPr="00CF7AA9" w:rsidRDefault="00CF7AA9" w:rsidP="00CF7AA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6A243810" w14:textId="6DE12138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9C08DA" w14:paraId="6FD63C9D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7CCF4C8A" w14:textId="77777777" w:rsidR="00F32555" w:rsidRPr="009C08DA" w:rsidRDefault="00F32555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bookmarkStart w:id="1" w:name="_Hlk219899313"/>
            <w:r w:rsidRPr="009C08DA">
              <w:rPr>
                <w:rFonts w:ascii="gobCL" w:hAnsi="gobCL"/>
                <w:b/>
                <w:bCs/>
                <w:lang w:val="es-ES_tradnl"/>
              </w:rPr>
              <w:t>ISRAEL</w:t>
            </w:r>
          </w:p>
        </w:tc>
        <w:tc>
          <w:tcPr>
            <w:tcW w:w="677" w:type="pct"/>
            <w:shd w:val="clear" w:color="auto" w:fill="E8E8E8"/>
          </w:tcPr>
          <w:p w14:paraId="37B84F95" w14:textId="737E1ACC" w:rsidR="00F32555" w:rsidRPr="009C08DA" w:rsidRDefault="00FB1B6B" w:rsidP="009C08DA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F32555" w:rsidRPr="009C08DA" w14:paraId="5E3F6240" w14:textId="77777777" w:rsidTr="00F32555">
        <w:trPr>
          <w:trHeight w:val="636"/>
        </w:trPr>
        <w:tc>
          <w:tcPr>
            <w:tcW w:w="4323" w:type="pct"/>
          </w:tcPr>
          <w:p w14:paraId="08E0375E" w14:textId="6C5FB752" w:rsidR="00F32555" w:rsidRPr="009C08DA" w:rsidRDefault="00B86390" w:rsidP="009C08DA">
            <w:pPr>
              <w:numPr>
                <w:ilvl w:val="0"/>
                <w:numId w:val="29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9C08DA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 (Listeria).</w:t>
            </w:r>
          </w:p>
        </w:tc>
        <w:tc>
          <w:tcPr>
            <w:tcW w:w="677" w:type="pct"/>
          </w:tcPr>
          <w:p w14:paraId="1CB8CD05" w14:textId="77777777" w:rsidR="00F32555" w:rsidRPr="009C08DA" w:rsidRDefault="00F32555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9C08DA" w14:paraId="1D209D60" w14:textId="77777777" w:rsidTr="00F32555">
        <w:trPr>
          <w:trHeight w:val="636"/>
        </w:trPr>
        <w:tc>
          <w:tcPr>
            <w:tcW w:w="4323" w:type="pct"/>
          </w:tcPr>
          <w:p w14:paraId="40A92983" w14:textId="6A90EF6E" w:rsidR="00F32555" w:rsidRPr="009C08DA" w:rsidRDefault="00B86390" w:rsidP="009C08DA">
            <w:pPr>
              <w:numPr>
                <w:ilvl w:val="0"/>
                <w:numId w:val="29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9C08DA">
              <w:rPr>
                <w:rFonts w:ascii="gobCL" w:hAnsi="gobCL"/>
                <w:bCs/>
                <w:sz w:val="24"/>
                <w:szCs w:val="24"/>
                <w:lang w:val="es-ES_tradnl"/>
              </w:rPr>
              <w:t>Rotulación de vida útil en hebreo.</w:t>
            </w:r>
          </w:p>
        </w:tc>
        <w:tc>
          <w:tcPr>
            <w:tcW w:w="677" w:type="pct"/>
          </w:tcPr>
          <w:p w14:paraId="34AA4E86" w14:textId="77777777" w:rsidR="00F32555" w:rsidRPr="009C08DA" w:rsidRDefault="00F32555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9C08DA" w14:paraId="17966E13" w14:textId="77777777" w:rsidTr="00F32555">
        <w:trPr>
          <w:trHeight w:val="636"/>
        </w:trPr>
        <w:tc>
          <w:tcPr>
            <w:tcW w:w="4323" w:type="pct"/>
          </w:tcPr>
          <w:p w14:paraId="07422D4B" w14:textId="6181C122" w:rsidR="00F32555" w:rsidRPr="009C08DA" w:rsidRDefault="00B86390" w:rsidP="009C08DA">
            <w:pPr>
              <w:numPr>
                <w:ilvl w:val="0"/>
                <w:numId w:val="29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Incluye procedimientos para cumplir con el requisito de: </w:t>
            </w:r>
            <w:r w:rsidR="00F32555" w:rsidRPr="009C08DA">
              <w:rPr>
                <w:rFonts w:ascii="gobCL" w:hAnsi="gobCL"/>
                <w:bCs/>
                <w:sz w:val="24"/>
                <w:szCs w:val="24"/>
                <w:lang w:val="es-ES_tradnl"/>
              </w:rPr>
              <w:t>Se prohíbe: condiciones organolépticas que no son propias de la especie, tales como heridas, melanosis, hematomas (conforme al estándar de la guía de lesiones de SERNAPESCA.).</w:t>
            </w:r>
          </w:p>
        </w:tc>
        <w:tc>
          <w:tcPr>
            <w:tcW w:w="677" w:type="pct"/>
          </w:tcPr>
          <w:p w14:paraId="10D03951" w14:textId="77777777" w:rsidR="00F32555" w:rsidRPr="009C08DA" w:rsidRDefault="00F32555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9C08DA" w:rsidRPr="009C08DA" w14:paraId="7A6D34F2" w14:textId="77777777" w:rsidTr="00F32555">
        <w:trPr>
          <w:trHeight w:val="636"/>
        </w:trPr>
        <w:tc>
          <w:tcPr>
            <w:tcW w:w="5000" w:type="pct"/>
            <w:gridSpan w:val="2"/>
          </w:tcPr>
          <w:p w14:paraId="7AF3761E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6811AFEC" w14:textId="77777777" w:rsidR="009C08DA" w:rsidRPr="009C08DA" w:rsidRDefault="009C08DA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0996D4C5" w14:textId="77777777" w:rsidR="009C08DA" w:rsidRPr="009C08DA" w:rsidRDefault="009C08DA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  <w:bookmarkEnd w:id="1"/>
    </w:tbl>
    <w:p w14:paraId="060F43D8" w14:textId="70C4642A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642DB6" w:rsidRPr="00070149" w14:paraId="12060917" w14:textId="77777777" w:rsidTr="00642DB6">
        <w:trPr>
          <w:tblHeader/>
        </w:trPr>
        <w:tc>
          <w:tcPr>
            <w:tcW w:w="4323" w:type="pct"/>
            <w:shd w:val="clear" w:color="auto" w:fill="E8E8E8"/>
          </w:tcPr>
          <w:p w14:paraId="5DBF9A2F" w14:textId="77777777" w:rsidR="00642DB6" w:rsidRPr="00070149" w:rsidRDefault="00642DB6" w:rsidP="0007014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070149">
              <w:rPr>
                <w:rFonts w:ascii="gobCL" w:hAnsi="gobCL"/>
                <w:b/>
                <w:bCs/>
                <w:lang w:val="es-ES_tradnl"/>
              </w:rPr>
              <w:t>TURQUÍA</w:t>
            </w:r>
          </w:p>
        </w:tc>
        <w:tc>
          <w:tcPr>
            <w:tcW w:w="677" w:type="pct"/>
            <w:shd w:val="clear" w:color="auto" w:fill="E8E8E8"/>
          </w:tcPr>
          <w:p w14:paraId="1A8ADD6F" w14:textId="6109255E" w:rsidR="00642DB6" w:rsidRPr="00070149" w:rsidRDefault="00FB1B6B" w:rsidP="00070149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642DB6" w:rsidRPr="00070149" w14:paraId="059F728A" w14:textId="77777777" w:rsidTr="00642DB6">
        <w:trPr>
          <w:trHeight w:val="636"/>
        </w:trPr>
        <w:tc>
          <w:tcPr>
            <w:tcW w:w="4323" w:type="pct"/>
          </w:tcPr>
          <w:p w14:paraId="0C977FD1" w14:textId="16BC524E" w:rsidR="00642DB6" w:rsidRPr="00070149" w:rsidRDefault="00B86390" w:rsidP="00070149">
            <w:pPr>
              <w:numPr>
                <w:ilvl w:val="0"/>
                <w:numId w:val="30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070149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</w:t>
            </w:r>
            <w:r w:rsidR="00642DB6">
              <w:rPr>
                <w:rFonts w:ascii="gobCL" w:hAnsi="gobCL"/>
                <w:bCs/>
                <w:sz w:val="24"/>
                <w:szCs w:val="24"/>
                <w:lang w:val="es-ES_tradnl"/>
              </w:rPr>
              <w:t>.</w:t>
            </w:r>
          </w:p>
        </w:tc>
        <w:tc>
          <w:tcPr>
            <w:tcW w:w="677" w:type="pct"/>
          </w:tcPr>
          <w:p w14:paraId="2B0F1AD7" w14:textId="77777777" w:rsidR="00642DB6" w:rsidRPr="00070149" w:rsidRDefault="00642DB6" w:rsidP="0007014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070149" w:rsidRPr="00070149" w14:paraId="3CF8CE59" w14:textId="77777777" w:rsidTr="00642DB6">
        <w:trPr>
          <w:trHeight w:val="636"/>
        </w:trPr>
        <w:tc>
          <w:tcPr>
            <w:tcW w:w="5000" w:type="pct"/>
            <w:gridSpan w:val="2"/>
          </w:tcPr>
          <w:p w14:paraId="1279F958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199D7601" w14:textId="77777777" w:rsidR="00070149" w:rsidRPr="00070149" w:rsidRDefault="00070149" w:rsidP="0007014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48C4B24B" w14:textId="77777777" w:rsidR="00070149" w:rsidRPr="00070149" w:rsidRDefault="00070149" w:rsidP="0007014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5B3DCA56" w14:textId="3943A528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642DB6" w:rsidRPr="00440829" w14:paraId="5BF0E561" w14:textId="77777777" w:rsidTr="00642DB6">
        <w:trPr>
          <w:tblHeader/>
        </w:trPr>
        <w:tc>
          <w:tcPr>
            <w:tcW w:w="4323" w:type="pct"/>
            <w:shd w:val="clear" w:color="auto" w:fill="E8E8E8"/>
          </w:tcPr>
          <w:p w14:paraId="526D54D4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440829">
              <w:rPr>
                <w:rFonts w:ascii="gobCL" w:hAnsi="gobCL"/>
                <w:b/>
                <w:bCs/>
                <w:lang w:val="es-ES_tradnl"/>
              </w:rPr>
              <w:t>UE Y MERCADOS QUE ADHIEREN A SU NORMATIVA</w:t>
            </w:r>
          </w:p>
        </w:tc>
        <w:tc>
          <w:tcPr>
            <w:tcW w:w="677" w:type="pct"/>
            <w:shd w:val="clear" w:color="auto" w:fill="E8E8E8"/>
          </w:tcPr>
          <w:p w14:paraId="475C3A75" w14:textId="3393C491" w:rsidR="00642DB6" w:rsidRPr="00440829" w:rsidRDefault="00FB1B6B" w:rsidP="00440829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642DB6" w:rsidRPr="00440829" w14:paraId="1273D05D" w14:textId="77777777" w:rsidTr="00642DB6">
        <w:trPr>
          <w:trHeight w:val="636"/>
        </w:trPr>
        <w:tc>
          <w:tcPr>
            <w:tcW w:w="4323" w:type="pct"/>
          </w:tcPr>
          <w:p w14:paraId="439CB1C0" w14:textId="7A633763" w:rsidR="00642DB6" w:rsidRPr="00440829" w:rsidRDefault="00B86390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7" w:type="pct"/>
          </w:tcPr>
          <w:p w14:paraId="6D5BE1B9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1BA731D3" w14:textId="77777777" w:rsidTr="00642DB6">
        <w:trPr>
          <w:trHeight w:val="636"/>
        </w:trPr>
        <w:tc>
          <w:tcPr>
            <w:tcW w:w="4323" w:type="pct"/>
          </w:tcPr>
          <w:p w14:paraId="000D4519" w14:textId="680660E2" w:rsidR="00642DB6" w:rsidRPr="00440829" w:rsidRDefault="00B86390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>Rotulación específica.</w:t>
            </w:r>
          </w:p>
        </w:tc>
        <w:tc>
          <w:tcPr>
            <w:tcW w:w="677" w:type="pct"/>
          </w:tcPr>
          <w:p w14:paraId="1820843C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6A1AF16B" w14:textId="77777777" w:rsidTr="00642DB6">
        <w:trPr>
          <w:trHeight w:val="636"/>
        </w:trPr>
        <w:tc>
          <w:tcPr>
            <w:tcW w:w="4323" w:type="pct"/>
          </w:tcPr>
          <w:p w14:paraId="782F37A0" w14:textId="4190EE95" w:rsidR="00642DB6" w:rsidRPr="00440829" w:rsidRDefault="005E7F8E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Embarcaciones </w:t>
            </w:r>
            <w:r w:rsidR="00642DB6" w:rsidRPr="00440829">
              <w:rPr>
                <w:rFonts w:ascii="gobCL" w:hAnsi="gobCL"/>
                <w:bCs/>
                <w:i/>
                <w:iCs/>
                <w:sz w:val="18"/>
                <w:szCs w:val="18"/>
                <w:lang w:val="es-ES_tradnl"/>
              </w:rPr>
              <w:t>(Los establecimientos sólo podrán recibir materia prima de embarcaciones autorizadas para dicho mercado).</w:t>
            </w:r>
          </w:p>
        </w:tc>
        <w:tc>
          <w:tcPr>
            <w:tcW w:w="677" w:type="pct"/>
          </w:tcPr>
          <w:p w14:paraId="4675FC5F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43550EE0" w14:textId="77777777" w:rsidTr="00642DB6">
        <w:trPr>
          <w:trHeight w:val="636"/>
        </w:trPr>
        <w:tc>
          <w:tcPr>
            <w:tcW w:w="4323" w:type="pct"/>
          </w:tcPr>
          <w:p w14:paraId="26AC8331" w14:textId="054F81EA" w:rsidR="00642DB6" w:rsidRPr="00440829" w:rsidRDefault="005E7F8E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lastRenderedPageBreak/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elaboradores </w:t>
            </w:r>
            <w:r w:rsidR="00642DB6" w:rsidRPr="00440829">
              <w:rPr>
                <w:rFonts w:ascii="gobCL" w:hAnsi="gobCL"/>
                <w:bCs/>
                <w:i/>
                <w:iCs/>
                <w:sz w:val="18"/>
                <w:szCs w:val="18"/>
                <w:lang w:val="es-ES_tradnl"/>
              </w:rPr>
              <w:t>(</w:t>
            </w:r>
            <w:r w:rsidR="00642DB6" w:rsidRPr="00440829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establecimientos sólo podrán recibir materia prima procesada de plantas autorizadas</w:t>
            </w:r>
            <w:r w:rsidR="00642DB6" w:rsidRPr="00440829">
              <w:rPr>
                <w:rFonts w:ascii="gobCL" w:eastAsia="Aptos" w:hAnsi="gobCL"/>
                <w:bCs/>
                <w:i/>
                <w:iCs/>
                <w:color w:val="EE0000"/>
                <w:kern w:val="2"/>
                <w:sz w:val="18"/>
                <w:szCs w:val="18"/>
                <w:lang w:val="es-ES_tradnl"/>
                <w14:ligatures w14:val="standardContextual"/>
              </w:rPr>
              <w:t xml:space="preserve"> </w:t>
            </w:r>
            <w:r w:rsidR="00642DB6" w:rsidRPr="00440829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para exportar a dicho mercado, es decir, establecimientos que cuenten con certificación PAC para la línea en cuestión</w:t>
            </w:r>
            <w:r w:rsidR="00642DB6" w:rsidRPr="00440829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</w:p>
        </w:tc>
        <w:tc>
          <w:tcPr>
            <w:tcW w:w="677" w:type="pct"/>
          </w:tcPr>
          <w:p w14:paraId="4331C92A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797A216A" w14:textId="77777777" w:rsidTr="00642DB6">
        <w:trPr>
          <w:trHeight w:val="636"/>
        </w:trPr>
        <w:tc>
          <w:tcPr>
            <w:tcW w:w="4323" w:type="pct"/>
          </w:tcPr>
          <w:p w14:paraId="31287839" w14:textId="21D9941D" w:rsidR="00642DB6" w:rsidRPr="00440829" w:rsidRDefault="005E7F8E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faenamientos y frigoríficos </w:t>
            </w:r>
            <w:r w:rsidR="00642DB6" w:rsidRPr="00440829">
              <w:rPr>
                <w:rFonts w:ascii="gobCL" w:hAnsi="gobCL"/>
                <w:bCs/>
                <w:i/>
                <w:iCs/>
                <w:sz w:val="24"/>
                <w:szCs w:val="24"/>
                <w:lang w:val="es-ES_tradnl"/>
              </w:rPr>
              <w:t>(</w:t>
            </w:r>
            <w:r w:rsidR="00642DB6" w:rsidRPr="00440829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</w:t>
            </w:r>
            <w:r w:rsidR="00642DB6" w:rsidRPr="00440829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os frigoríficos involucrados en la cadena productiva deben estar habilitados por SERNAPESCA y deberán estar inscritos ante la Autoridad Competente del mercado).</w:t>
            </w:r>
          </w:p>
        </w:tc>
        <w:tc>
          <w:tcPr>
            <w:tcW w:w="677" w:type="pct"/>
          </w:tcPr>
          <w:p w14:paraId="7898FC2B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23EA8884" w14:textId="77777777" w:rsidTr="00642DB6">
        <w:trPr>
          <w:trHeight w:val="636"/>
        </w:trPr>
        <w:tc>
          <w:tcPr>
            <w:tcW w:w="4323" w:type="pct"/>
          </w:tcPr>
          <w:p w14:paraId="5D60D931" w14:textId="7E620119" w:rsidR="00642DB6" w:rsidRPr="00440829" w:rsidRDefault="00642DB6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Aceite CH: </w:t>
            </w:r>
            <w:r w:rsidR="00674904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B17CAB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el requisito: </w:t>
            </w:r>
            <w:r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La pesca debe ser mantenida refrigerada hasta ingresar a la planta o en su defecto, debe ser procesada antes de las 36 horas, desde su captura. </w:t>
            </w:r>
          </w:p>
        </w:tc>
        <w:tc>
          <w:tcPr>
            <w:tcW w:w="677" w:type="pct"/>
          </w:tcPr>
          <w:p w14:paraId="6779060A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669ACCE5" w14:textId="77777777" w:rsidTr="00642DB6">
        <w:trPr>
          <w:trHeight w:val="636"/>
        </w:trPr>
        <w:tc>
          <w:tcPr>
            <w:tcW w:w="4323" w:type="pct"/>
          </w:tcPr>
          <w:p w14:paraId="7783FB2E" w14:textId="01B40AA1" w:rsidR="00642DB6" w:rsidRPr="00440829" w:rsidRDefault="00642DB6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Aceite CH: </w:t>
            </w:r>
            <w:r w:rsidR="00B17CAB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el requisito: </w:t>
            </w:r>
            <w:r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pesca </w:t>
            </w:r>
            <w:proofErr w:type="spellStart"/>
            <w:r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>recepcionada</w:t>
            </w:r>
            <w:proofErr w:type="spellEnd"/>
            <w:r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entera con niveles NBVT son menores a 60mg/100gr en materia prima.</w:t>
            </w:r>
          </w:p>
        </w:tc>
        <w:tc>
          <w:tcPr>
            <w:tcW w:w="677" w:type="pct"/>
          </w:tcPr>
          <w:p w14:paraId="1D47FBA4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440829" w:rsidRPr="00440829" w14:paraId="7158CB5D" w14:textId="77777777" w:rsidTr="00642DB6">
        <w:trPr>
          <w:trHeight w:val="636"/>
        </w:trPr>
        <w:tc>
          <w:tcPr>
            <w:tcW w:w="5000" w:type="pct"/>
            <w:gridSpan w:val="2"/>
          </w:tcPr>
          <w:p w14:paraId="4640880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0A313321" w14:textId="77777777" w:rsidR="00440829" w:rsidRDefault="00440829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4D5594B2" w14:textId="77777777" w:rsidR="00767685" w:rsidRDefault="00767685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1C833A1A" w14:textId="77777777" w:rsidR="00440829" w:rsidRPr="00440829" w:rsidRDefault="00440829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265628F0" w14:textId="70FFE3A3" w:rsidR="006E389E" w:rsidRDefault="006E389E" w:rsidP="00DB290F">
      <w:pPr>
        <w:spacing w:line="340" w:lineRule="exact"/>
        <w:jc w:val="both"/>
        <w:rPr>
          <w:rFonts w:ascii="gobCL" w:hAnsi="gobCL"/>
          <w:b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055C0D" w:rsidRPr="00070149" w14:paraId="5ECF5A38" w14:textId="77777777" w:rsidTr="00EB5272">
        <w:trPr>
          <w:tblHeader/>
        </w:trPr>
        <w:tc>
          <w:tcPr>
            <w:tcW w:w="4323" w:type="pct"/>
            <w:shd w:val="clear" w:color="auto" w:fill="E8E8E8"/>
          </w:tcPr>
          <w:p w14:paraId="3B9BB4DE" w14:textId="516DF11A" w:rsidR="00055C0D" w:rsidRPr="00070149" w:rsidRDefault="00055C0D" w:rsidP="00055C0D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>
              <w:rPr>
                <w:rFonts w:ascii="gobCL" w:hAnsi="gobCL"/>
                <w:b/>
                <w:bCs/>
                <w:lang w:val="es-ES_tradnl"/>
              </w:rPr>
              <w:t>OTROS MERCADOS CON REQUISITOS ESPECÌFICOS</w:t>
            </w:r>
          </w:p>
        </w:tc>
        <w:tc>
          <w:tcPr>
            <w:tcW w:w="677" w:type="pct"/>
            <w:shd w:val="clear" w:color="auto" w:fill="E8E8E8"/>
          </w:tcPr>
          <w:p w14:paraId="5F767765" w14:textId="77777777" w:rsidR="00055C0D" w:rsidRPr="00070149" w:rsidRDefault="00055C0D" w:rsidP="00EB5272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>
              <w:rPr>
                <w:rFonts w:ascii="gobCL" w:hAnsi="gobCL"/>
                <w:b/>
                <w:bCs/>
              </w:rPr>
              <w:t>C/NC</w:t>
            </w:r>
          </w:p>
        </w:tc>
      </w:tr>
      <w:tr w:rsidR="00055C0D" w:rsidRPr="00070149" w14:paraId="2FB89F23" w14:textId="77777777" w:rsidTr="00EB5272">
        <w:trPr>
          <w:trHeight w:val="636"/>
        </w:trPr>
        <w:tc>
          <w:tcPr>
            <w:tcW w:w="4323" w:type="pct"/>
          </w:tcPr>
          <w:p w14:paraId="53C51233" w14:textId="01C74505" w:rsidR="00055C0D" w:rsidRPr="00070149" w:rsidRDefault="00055C0D" w:rsidP="00055C0D">
            <w:pPr>
              <w:numPr>
                <w:ilvl w:val="0"/>
                <w:numId w:val="38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>.</w:t>
            </w:r>
          </w:p>
        </w:tc>
        <w:tc>
          <w:tcPr>
            <w:tcW w:w="677" w:type="pct"/>
          </w:tcPr>
          <w:p w14:paraId="4A581208" w14:textId="77777777" w:rsidR="00055C0D" w:rsidRPr="00070149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055C0D" w:rsidRPr="00070149" w14:paraId="113892D7" w14:textId="77777777" w:rsidTr="00EB5272">
        <w:trPr>
          <w:trHeight w:val="636"/>
        </w:trPr>
        <w:tc>
          <w:tcPr>
            <w:tcW w:w="4323" w:type="pct"/>
          </w:tcPr>
          <w:p w14:paraId="1EEB745D" w14:textId="77777777" w:rsidR="00055C0D" w:rsidRDefault="00055C0D" w:rsidP="00055C0D">
            <w:pPr>
              <w:numPr>
                <w:ilvl w:val="0"/>
                <w:numId w:val="38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</w:p>
        </w:tc>
        <w:tc>
          <w:tcPr>
            <w:tcW w:w="677" w:type="pct"/>
          </w:tcPr>
          <w:p w14:paraId="49DBD2F3" w14:textId="77777777" w:rsidR="00055C0D" w:rsidRPr="00070149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055C0D" w:rsidRPr="00070149" w14:paraId="606C72F5" w14:textId="77777777" w:rsidTr="00EB5272">
        <w:trPr>
          <w:trHeight w:val="636"/>
        </w:trPr>
        <w:tc>
          <w:tcPr>
            <w:tcW w:w="5000" w:type="pct"/>
            <w:gridSpan w:val="2"/>
          </w:tcPr>
          <w:p w14:paraId="58BDE093" w14:textId="77777777" w:rsidR="00055C0D" w:rsidRPr="001C0BC5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075D3F99" w14:textId="77777777" w:rsidR="00055C0D" w:rsidRPr="00070149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1F5D7C0B" w14:textId="77777777" w:rsidR="00055C0D" w:rsidRPr="00070149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23CCE11F" w14:textId="77777777" w:rsidR="006E389E" w:rsidRDefault="006E389E">
      <w:pPr>
        <w:spacing w:after="0" w:line="240" w:lineRule="auto"/>
        <w:rPr>
          <w:rFonts w:ascii="gobCL" w:hAnsi="gobCL"/>
          <w:b/>
          <w:lang w:val="es-ES_tradnl"/>
        </w:rPr>
      </w:pPr>
      <w:r>
        <w:rPr>
          <w:rFonts w:ascii="gobCL" w:hAnsi="gobCL"/>
          <w:b/>
          <w:lang w:val="es-ES_tradnl"/>
        </w:rPr>
        <w:br w:type="page"/>
      </w:r>
    </w:p>
    <w:p w14:paraId="54FF9240" w14:textId="38565D32" w:rsidR="003D3935" w:rsidRDefault="003D3935" w:rsidP="003D3935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center"/>
        <w:rPr>
          <w:rFonts w:ascii="gobCL" w:hAnsi="gobCL"/>
          <w:b/>
          <w:bCs/>
          <w:lang w:val="es-ES_tradnl"/>
        </w:rPr>
      </w:pPr>
      <w:r w:rsidRPr="004B09E0">
        <w:rPr>
          <w:rFonts w:ascii="gobCL" w:hAnsi="gobCL"/>
          <w:b/>
          <w:bCs/>
          <w:lang w:val="es-ES_tradnl"/>
        </w:rPr>
        <w:lastRenderedPageBreak/>
        <w:t>RESULTADO DE LA INSPECCIÓN</w:t>
      </w:r>
      <w:r>
        <w:rPr>
          <w:rFonts w:ascii="gobCL" w:hAnsi="gobCL"/>
          <w:b/>
          <w:bCs/>
          <w:lang w:val="es-ES_tradnl"/>
        </w:rPr>
        <w:t xml:space="preserve"> ITEM </w:t>
      </w:r>
      <w:r w:rsidR="001901E8">
        <w:rPr>
          <w:rFonts w:ascii="gobCL" w:hAnsi="gobCL"/>
          <w:b/>
          <w:bCs/>
          <w:lang w:val="es-ES_tradnl"/>
        </w:rPr>
        <w:t>B</w:t>
      </w:r>
      <w:r>
        <w:rPr>
          <w:rFonts w:ascii="gobCL" w:hAnsi="gobCL"/>
          <w:b/>
          <w:bCs/>
          <w:lang w:val="es-ES_tradnl"/>
        </w:rPr>
        <w:t>.</w:t>
      </w:r>
      <w:r w:rsidR="006B7393">
        <w:rPr>
          <w:rFonts w:ascii="gobCL" w:hAnsi="gobCL"/>
          <w:b/>
          <w:bCs/>
          <w:lang w:val="es-ES_tradnl"/>
        </w:rPr>
        <w:t xml:space="preserve"> REQUISITOS ESPECÍFICOS DE MERCADO.</w:t>
      </w:r>
    </w:p>
    <w:p w14:paraId="6B9A8594" w14:textId="7E1E7C85" w:rsidR="003D3935" w:rsidRDefault="003D3935" w:rsidP="003D3935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center"/>
        <w:rPr>
          <w:rFonts w:ascii="gobCL" w:hAnsi="gobCL"/>
          <w:lang w:val="es-ES_tradnl"/>
        </w:rPr>
      </w:pPr>
      <w:r>
        <w:rPr>
          <w:rFonts w:ascii="gobCL" w:hAnsi="gobCL"/>
          <w:b/>
          <w:bCs/>
          <w:lang w:val="es-ES_tradnl"/>
        </w:rPr>
        <w:t>(APROBADO/RECHAZADO</w:t>
      </w:r>
      <w:proofErr w:type="gramStart"/>
      <w:r>
        <w:rPr>
          <w:rFonts w:ascii="gobCL" w:hAnsi="gobCL"/>
          <w:b/>
          <w:bCs/>
          <w:lang w:val="es-ES_tradnl"/>
        </w:rPr>
        <w:t xml:space="preserve">) </w:t>
      </w:r>
      <w:r w:rsidRPr="00412C75">
        <w:rPr>
          <w:rFonts w:ascii="gobCL" w:hAnsi="gobCL"/>
          <w:lang w:val="es-ES_tradnl"/>
        </w:rPr>
        <w:t>:</w:t>
      </w:r>
      <w:proofErr w:type="gramEnd"/>
    </w:p>
    <w:p w14:paraId="220360ED" w14:textId="77777777" w:rsidR="003D3935" w:rsidRDefault="003D3935" w:rsidP="003D3935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5E95D1E" w14:textId="029CBE18" w:rsidR="009C6088" w:rsidRPr="009C6088" w:rsidRDefault="003D3935" w:rsidP="009C6088">
      <w:pPr>
        <w:pStyle w:val="Prrafodelista"/>
        <w:numPr>
          <w:ilvl w:val="0"/>
          <w:numId w:val="37"/>
        </w:num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</w:rPr>
      </w:pPr>
      <w:r w:rsidRPr="009C6088">
        <w:rPr>
          <w:rFonts w:ascii="gobCL" w:hAnsi="gobCL"/>
          <w:b/>
          <w:bCs/>
        </w:rPr>
        <w:t>Aprobado:</w:t>
      </w:r>
      <w:r w:rsidRPr="009C6088">
        <w:rPr>
          <w:rFonts w:ascii="gobCL" w:hAnsi="gobCL"/>
        </w:rPr>
        <w:t xml:space="preserve"> cumple</w:t>
      </w:r>
      <w:r w:rsidR="009E31AC">
        <w:rPr>
          <w:rFonts w:ascii="gobCL" w:hAnsi="gobCL"/>
        </w:rPr>
        <w:t xml:space="preserve"> (C)</w:t>
      </w:r>
      <w:r w:rsidRPr="009C6088">
        <w:rPr>
          <w:rFonts w:ascii="gobCL" w:hAnsi="gobCL"/>
        </w:rPr>
        <w:t xml:space="preserve"> el 100% de los </w:t>
      </w:r>
      <w:r w:rsidR="00331C27" w:rsidRPr="009C6088">
        <w:rPr>
          <w:rFonts w:ascii="gobCL" w:hAnsi="gobCL"/>
        </w:rPr>
        <w:t>requisitos</w:t>
      </w:r>
      <w:r w:rsidR="009C6088">
        <w:rPr>
          <w:rFonts w:ascii="gobCL" w:hAnsi="gobCL"/>
        </w:rPr>
        <w:t>.</w:t>
      </w:r>
    </w:p>
    <w:p w14:paraId="2A069262" w14:textId="77777777" w:rsidR="009C6088" w:rsidRPr="009C6088" w:rsidRDefault="009C6088" w:rsidP="009C608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</w:rPr>
      </w:pPr>
    </w:p>
    <w:p w14:paraId="1AE5C154" w14:textId="4E264C57" w:rsidR="009C6088" w:rsidRPr="009C6088" w:rsidRDefault="003D3935" w:rsidP="009C6088">
      <w:pPr>
        <w:pStyle w:val="Prrafodelista"/>
        <w:numPr>
          <w:ilvl w:val="0"/>
          <w:numId w:val="37"/>
        </w:num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ind w:left="567" w:hanging="218"/>
        <w:jc w:val="both"/>
        <w:rPr>
          <w:rFonts w:ascii="gobCL" w:hAnsi="gobCL"/>
          <w:lang w:val="es-ES_tradnl"/>
        </w:rPr>
      </w:pPr>
      <w:r w:rsidRPr="004B4357">
        <w:rPr>
          <w:rFonts w:ascii="gobCL" w:hAnsi="gobCL"/>
          <w:b/>
          <w:bCs/>
        </w:rPr>
        <w:t>Rechazado:</w:t>
      </w:r>
      <w:r w:rsidRPr="004B4357">
        <w:rPr>
          <w:rFonts w:ascii="gobCL" w:hAnsi="gobCL"/>
        </w:rPr>
        <w:t xml:space="preserve"> al menos un </w:t>
      </w:r>
      <w:r w:rsidR="00331C27" w:rsidRPr="004B4357">
        <w:rPr>
          <w:rFonts w:ascii="gobCL" w:hAnsi="gobCL"/>
        </w:rPr>
        <w:t>requisito</w:t>
      </w:r>
      <w:r w:rsidRPr="004B4357">
        <w:rPr>
          <w:rFonts w:ascii="gobCL" w:hAnsi="gobCL"/>
        </w:rPr>
        <w:t xml:space="preserve"> No Cumple (NC)</w:t>
      </w:r>
      <w:r w:rsidR="009C6088">
        <w:rPr>
          <w:rFonts w:ascii="gobCL" w:hAnsi="gobCL"/>
        </w:rPr>
        <w:t>.</w:t>
      </w:r>
      <w:r w:rsidR="00DD77BD">
        <w:rPr>
          <w:rFonts w:ascii="gobCL" w:hAnsi="gobCL"/>
        </w:rPr>
        <w:t xml:space="preserve"> </w:t>
      </w:r>
      <w:r w:rsidR="00DD77BD" w:rsidRPr="00DD77BD">
        <w:rPr>
          <w:rFonts w:ascii="gobCL" w:hAnsi="gobCL"/>
        </w:rPr>
        <w:t>De mantener su interés por el mercado, el establecimiento debe realizar las correcciones pertinentes y presentarlas a SERNAPESCA para la verificación del cumplimiento.</w:t>
      </w:r>
    </w:p>
    <w:p w14:paraId="7B367A52" w14:textId="77777777" w:rsidR="009C6088" w:rsidRPr="009C6088" w:rsidRDefault="009C6088" w:rsidP="009C6088">
      <w:pPr>
        <w:pStyle w:val="Prrafodelista"/>
        <w:rPr>
          <w:rFonts w:ascii="gobCL" w:hAnsi="gobCL"/>
          <w:b/>
          <w:bCs/>
          <w:lang w:val="es-ES_tradnl"/>
        </w:rPr>
      </w:pPr>
    </w:p>
    <w:p w14:paraId="16C326FE" w14:textId="2B87FC46" w:rsidR="00F824CA" w:rsidRPr="009C6088" w:rsidRDefault="00FE1CF5" w:rsidP="009C608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  <w:r w:rsidRPr="009C6088">
        <w:rPr>
          <w:rFonts w:ascii="gobCL" w:hAnsi="gobCL"/>
          <w:b/>
          <w:bCs/>
          <w:lang w:val="es-ES_tradnl"/>
        </w:rPr>
        <w:t>Resultado</w:t>
      </w:r>
      <w:r w:rsidR="00C264BE" w:rsidRPr="009C6088">
        <w:rPr>
          <w:rFonts w:ascii="gobCL" w:hAnsi="gobCL"/>
          <w:lang w:val="es-ES_tradnl"/>
        </w:rPr>
        <w:t xml:space="preserve"> </w:t>
      </w:r>
      <w:r w:rsidR="00EF4707" w:rsidRPr="009C6088">
        <w:rPr>
          <w:rFonts w:ascii="gobCL" w:hAnsi="gobCL"/>
          <w:b/>
          <w:bCs/>
          <w:lang w:val="es-ES_tradnl"/>
        </w:rPr>
        <w:t>(</w:t>
      </w:r>
      <w:r w:rsidR="00A63D71" w:rsidRPr="009C6088">
        <w:rPr>
          <w:rFonts w:ascii="gobCL" w:hAnsi="gobCL"/>
          <w:b/>
          <w:bCs/>
          <w:lang w:val="es-ES_tradnl"/>
        </w:rPr>
        <w:t xml:space="preserve">marque </w:t>
      </w:r>
      <w:r w:rsidR="00BE5452" w:rsidRPr="009C6088">
        <w:rPr>
          <w:rFonts w:ascii="gobCL" w:hAnsi="gobCL"/>
          <w:b/>
          <w:bCs/>
          <w:lang w:val="es-ES_tradnl"/>
        </w:rPr>
        <w:t>los mercados a los cuales postula y su resultado):</w:t>
      </w:r>
    </w:p>
    <w:p w14:paraId="08A24122" w14:textId="77777777" w:rsidR="0064191B" w:rsidRDefault="0064191B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tbl>
      <w:tblPr>
        <w:tblStyle w:val="Tablaconcuadrcula"/>
        <w:tblW w:w="6517" w:type="dxa"/>
        <w:jc w:val="center"/>
        <w:tblLook w:val="04A0" w:firstRow="1" w:lastRow="0" w:firstColumn="1" w:lastColumn="0" w:noHBand="0" w:noVBand="1"/>
      </w:tblPr>
      <w:tblGrid>
        <w:gridCol w:w="2552"/>
        <w:gridCol w:w="2282"/>
        <w:gridCol w:w="1683"/>
      </w:tblGrid>
      <w:tr w:rsidR="00E67789" w14:paraId="46761052" w14:textId="35E6EE56" w:rsidTr="002233C7">
        <w:trPr>
          <w:trHeight w:val="1130"/>
          <w:jc w:val="center"/>
        </w:trPr>
        <w:tc>
          <w:tcPr>
            <w:tcW w:w="2689" w:type="dxa"/>
          </w:tcPr>
          <w:p w14:paraId="789D5295" w14:textId="46B79D5A" w:rsidR="00E67789" w:rsidRPr="001D411B" w:rsidRDefault="00E67789" w:rsidP="00397A2F">
            <w:pPr>
              <w:jc w:val="center"/>
              <w:rPr>
                <w:rFonts w:ascii="gobCL" w:hAnsi="gobCL"/>
              </w:rPr>
            </w:pPr>
            <w:r w:rsidRPr="001D411B">
              <w:rPr>
                <w:rFonts w:ascii="gobCL" w:hAnsi="gobCL"/>
              </w:rPr>
              <w:t>MERCADOS PAC CON REQUISITOS ESPECÍFICOS</w:t>
            </w:r>
          </w:p>
        </w:tc>
        <w:tc>
          <w:tcPr>
            <w:tcW w:w="2126" w:type="dxa"/>
          </w:tcPr>
          <w:p w14:paraId="193BB3DD" w14:textId="20C503DD" w:rsidR="00E67789" w:rsidRPr="001D411B" w:rsidRDefault="00E67789" w:rsidP="00397A2F">
            <w:pPr>
              <w:jc w:val="center"/>
              <w:rPr>
                <w:rFonts w:ascii="gobCL" w:hAnsi="gobCL"/>
              </w:rPr>
            </w:pPr>
            <w:r w:rsidRPr="001D411B">
              <w:rPr>
                <w:rFonts w:ascii="gobCL" w:hAnsi="gobCL"/>
              </w:rPr>
              <w:t>DE INTERÉS PARA EL ESTABLECIMIENTO</w:t>
            </w:r>
          </w:p>
        </w:tc>
        <w:tc>
          <w:tcPr>
            <w:tcW w:w="1702" w:type="dxa"/>
          </w:tcPr>
          <w:p w14:paraId="58405FB3" w14:textId="77777777" w:rsidR="00E67789" w:rsidRPr="001D411B" w:rsidRDefault="00E67789" w:rsidP="00397A2F">
            <w:pPr>
              <w:jc w:val="center"/>
              <w:rPr>
                <w:rFonts w:ascii="gobCL" w:hAnsi="gobCL"/>
              </w:rPr>
            </w:pPr>
          </w:p>
          <w:p w14:paraId="77522956" w14:textId="4E7421C5" w:rsidR="00E67789" w:rsidRPr="001D411B" w:rsidRDefault="00E67789" w:rsidP="00397A2F">
            <w:pPr>
              <w:jc w:val="center"/>
              <w:rPr>
                <w:rFonts w:ascii="gobCL" w:hAnsi="gobCL"/>
              </w:rPr>
            </w:pPr>
            <w:r w:rsidRPr="001D411B">
              <w:rPr>
                <w:rFonts w:ascii="gobCL" w:hAnsi="gobCL"/>
              </w:rPr>
              <w:t>RESULTADO</w:t>
            </w:r>
          </w:p>
        </w:tc>
      </w:tr>
      <w:tr w:rsidR="00E67789" w14:paraId="19F2C510" w14:textId="4C3EE8A6" w:rsidTr="002233C7">
        <w:trPr>
          <w:jc w:val="center"/>
        </w:trPr>
        <w:tc>
          <w:tcPr>
            <w:tcW w:w="2689" w:type="dxa"/>
          </w:tcPr>
          <w:p w14:paraId="3A5CECBC" w14:textId="026C6DAF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>1. Brasil</w:t>
            </w:r>
          </w:p>
        </w:tc>
        <w:tc>
          <w:tcPr>
            <w:tcW w:w="2126" w:type="dxa"/>
          </w:tcPr>
          <w:p w14:paraId="2090764E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247017E0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4299F317" w14:textId="4AFC0933" w:rsidTr="002233C7">
        <w:trPr>
          <w:jc w:val="center"/>
        </w:trPr>
        <w:tc>
          <w:tcPr>
            <w:tcW w:w="2689" w:type="dxa"/>
          </w:tcPr>
          <w:p w14:paraId="117EA559" w14:textId="14B875B8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2. China </w:t>
            </w:r>
          </w:p>
        </w:tc>
        <w:tc>
          <w:tcPr>
            <w:tcW w:w="2126" w:type="dxa"/>
          </w:tcPr>
          <w:p w14:paraId="459619CA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41F9CAC9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1C01B1AA" w14:textId="75AC8082" w:rsidTr="002233C7">
        <w:trPr>
          <w:jc w:val="center"/>
        </w:trPr>
        <w:tc>
          <w:tcPr>
            <w:tcW w:w="2689" w:type="dxa"/>
          </w:tcPr>
          <w:p w14:paraId="270F9632" w14:textId="0388CE98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3. Colombia </w:t>
            </w:r>
          </w:p>
        </w:tc>
        <w:tc>
          <w:tcPr>
            <w:tcW w:w="2126" w:type="dxa"/>
          </w:tcPr>
          <w:p w14:paraId="0832BD66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75CAE9F8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729CB3AF" w14:textId="7756C927" w:rsidTr="002233C7">
        <w:trPr>
          <w:jc w:val="center"/>
        </w:trPr>
        <w:tc>
          <w:tcPr>
            <w:tcW w:w="2689" w:type="dxa"/>
          </w:tcPr>
          <w:p w14:paraId="080994C3" w14:textId="326A50EC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4. Costa Rica </w:t>
            </w:r>
          </w:p>
        </w:tc>
        <w:tc>
          <w:tcPr>
            <w:tcW w:w="2126" w:type="dxa"/>
          </w:tcPr>
          <w:p w14:paraId="04ECA71D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576FDAD2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04D666A1" w14:textId="57BF8973" w:rsidTr="002233C7">
        <w:trPr>
          <w:jc w:val="center"/>
        </w:trPr>
        <w:tc>
          <w:tcPr>
            <w:tcW w:w="2689" w:type="dxa"/>
          </w:tcPr>
          <w:p w14:paraId="00A63F48" w14:textId="33AF2DF3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5. Cuba </w:t>
            </w:r>
          </w:p>
        </w:tc>
        <w:tc>
          <w:tcPr>
            <w:tcW w:w="2126" w:type="dxa"/>
          </w:tcPr>
          <w:p w14:paraId="20FE236B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6A08F7FC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205D28D2" w14:textId="7839C03E" w:rsidTr="002233C7">
        <w:trPr>
          <w:jc w:val="center"/>
        </w:trPr>
        <w:tc>
          <w:tcPr>
            <w:tcW w:w="2689" w:type="dxa"/>
          </w:tcPr>
          <w:p w14:paraId="302BEE2E" w14:textId="6282904D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6. Guatemala </w:t>
            </w:r>
          </w:p>
        </w:tc>
        <w:tc>
          <w:tcPr>
            <w:tcW w:w="2126" w:type="dxa"/>
          </w:tcPr>
          <w:p w14:paraId="754D4EE1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5A910435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14113C1A" w14:textId="5BC27F97" w:rsidTr="002233C7">
        <w:trPr>
          <w:jc w:val="center"/>
        </w:trPr>
        <w:tc>
          <w:tcPr>
            <w:tcW w:w="2689" w:type="dxa"/>
          </w:tcPr>
          <w:p w14:paraId="30F3CD21" w14:textId="45E6CFAF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7. India </w:t>
            </w:r>
          </w:p>
        </w:tc>
        <w:tc>
          <w:tcPr>
            <w:tcW w:w="2126" w:type="dxa"/>
          </w:tcPr>
          <w:p w14:paraId="64BCA499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4FA5B572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2654EB11" w14:textId="2ED1B05B" w:rsidTr="002233C7">
        <w:trPr>
          <w:jc w:val="center"/>
        </w:trPr>
        <w:tc>
          <w:tcPr>
            <w:tcW w:w="2689" w:type="dxa"/>
          </w:tcPr>
          <w:p w14:paraId="743B69C0" w14:textId="42BA5420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8. Indonesia </w:t>
            </w:r>
          </w:p>
        </w:tc>
        <w:tc>
          <w:tcPr>
            <w:tcW w:w="2126" w:type="dxa"/>
          </w:tcPr>
          <w:p w14:paraId="0D22CEDF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3D675AFE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55711918" w14:textId="4B992BA1" w:rsidTr="002233C7">
        <w:trPr>
          <w:jc w:val="center"/>
        </w:trPr>
        <w:tc>
          <w:tcPr>
            <w:tcW w:w="2689" w:type="dxa"/>
          </w:tcPr>
          <w:p w14:paraId="22CAB43C" w14:textId="013A2A84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9. Israel </w:t>
            </w:r>
          </w:p>
        </w:tc>
        <w:tc>
          <w:tcPr>
            <w:tcW w:w="2126" w:type="dxa"/>
          </w:tcPr>
          <w:p w14:paraId="36953B79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4E2BAF48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1D940743" w14:textId="0364A5CE" w:rsidTr="002233C7">
        <w:trPr>
          <w:jc w:val="center"/>
        </w:trPr>
        <w:tc>
          <w:tcPr>
            <w:tcW w:w="2689" w:type="dxa"/>
          </w:tcPr>
          <w:p w14:paraId="6EDC8981" w14:textId="2F7DCA18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10. Turquía </w:t>
            </w:r>
          </w:p>
        </w:tc>
        <w:tc>
          <w:tcPr>
            <w:tcW w:w="2126" w:type="dxa"/>
          </w:tcPr>
          <w:p w14:paraId="7D8A82A3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47398722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3FA743F6" w14:textId="4C074681" w:rsidTr="002233C7">
        <w:trPr>
          <w:trHeight w:val="691"/>
          <w:jc w:val="center"/>
        </w:trPr>
        <w:tc>
          <w:tcPr>
            <w:tcW w:w="2689" w:type="dxa"/>
          </w:tcPr>
          <w:p w14:paraId="2A9F630A" w14:textId="31FF34B3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>11. UE y mercados afines.</w:t>
            </w:r>
          </w:p>
        </w:tc>
        <w:tc>
          <w:tcPr>
            <w:tcW w:w="2126" w:type="dxa"/>
          </w:tcPr>
          <w:p w14:paraId="761E8F7B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4E289AD4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055C0D" w14:paraId="0D4AA607" w14:textId="77777777" w:rsidTr="002233C7">
        <w:trPr>
          <w:trHeight w:val="691"/>
          <w:jc w:val="center"/>
        </w:trPr>
        <w:tc>
          <w:tcPr>
            <w:tcW w:w="2689" w:type="dxa"/>
          </w:tcPr>
          <w:p w14:paraId="35036770" w14:textId="39C50F88" w:rsidR="00055C0D" w:rsidRPr="001D411B" w:rsidRDefault="00055C0D" w:rsidP="00397A2F">
            <w:pPr>
              <w:rPr>
                <w:rFonts w:ascii="gobCL" w:hAnsi="gobCL"/>
                <w:lang w:val="es-MX"/>
              </w:rPr>
            </w:pPr>
            <w:r>
              <w:rPr>
                <w:rFonts w:ascii="gobCL" w:hAnsi="gobCL"/>
                <w:lang w:val="es-MX"/>
              </w:rPr>
              <w:t>12. Otros</w:t>
            </w:r>
          </w:p>
        </w:tc>
        <w:tc>
          <w:tcPr>
            <w:tcW w:w="2126" w:type="dxa"/>
          </w:tcPr>
          <w:p w14:paraId="5EA405E2" w14:textId="77777777" w:rsidR="00055C0D" w:rsidRPr="001D411B" w:rsidRDefault="00055C0D" w:rsidP="00397A2F">
            <w:pPr>
              <w:rPr>
                <w:lang w:val="es-MX"/>
              </w:rPr>
            </w:pPr>
          </w:p>
        </w:tc>
        <w:tc>
          <w:tcPr>
            <w:tcW w:w="1702" w:type="dxa"/>
          </w:tcPr>
          <w:p w14:paraId="558292E8" w14:textId="77777777" w:rsidR="00055C0D" w:rsidRPr="001D411B" w:rsidRDefault="00055C0D" w:rsidP="00397A2F">
            <w:pPr>
              <w:rPr>
                <w:lang w:val="es-MX"/>
              </w:rPr>
            </w:pPr>
          </w:p>
        </w:tc>
      </w:tr>
    </w:tbl>
    <w:p w14:paraId="19BFFB1E" w14:textId="7AB0C209" w:rsidR="00B86C24" w:rsidRDefault="00B86C24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65CCEFA5" w14:textId="598BA8FC" w:rsidR="007B0763" w:rsidRDefault="007B0763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1B0B89A5" w14:textId="77777777" w:rsidR="007B0763" w:rsidRDefault="007B0763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7E4AADB4" w14:textId="77777777" w:rsidR="007B0763" w:rsidRDefault="007B0763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467551E5" w14:textId="77777777" w:rsidR="007B0763" w:rsidRDefault="007B0763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31C96188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53AD65E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2361713D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390C5A72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73C920F9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3ADA0981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75116784" w14:textId="77777777" w:rsidR="00B86C24" w:rsidRDefault="00B86C24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37BD26F1" w14:textId="77777777" w:rsidR="00B86C24" w:rsidRDefault="00B86C24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428D31B" w14:textId="2FAE2B1B" w:rsidR="008E23F9" w:rsidRPr="00412C75" w:rsidRDefault="008E23F9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  <w:r w:rsidRPr="00412C75">
        <w:rPr>
          <w:rFonts w:ascii="gobCL" w:hAnsi="gobCL"/>
          <w:lang w:val="es-ES_tradnl"/>
        </w:rPr>
        <w:t xml:space="preserve">       Nombre y firma </w:t>
      </w:r>
      <w:r w:rsidRPr="00412C75">
        <w:rPr>
          <w:rFonts w:ascii="gobCL" w:hAnsi="gobCL"/>
          <w:lang w:val="es-ES_tradnl"/>
        </w:rPr>
        <w:tab/>
      </w:r>
      <w:r w:rsidRPr="00412C75">
        <w:rPr>
          <w:rFonts w:ascii="gobCL" w:hAnsi="gobCL"/>
          <w:lang w:val="es-ES_tradnl"/>
        </w:rPr>
        <w:tab/>
      </w:r>
      <w:r w:rsidRPr="00412C75">
        <w:rPr>
          <w:rFonts w:ascii="gobCL" w:hAnsi="gobCL"/>
          <w:lang w:val="es-ES_tradnl"/>
        </w:rPr>
        <w:tab/>
      </w:r>
      <w:r w:rsidRPr="00412C75">
        <w:rPr>
          <w:rFonts w:ascii="gobCL" w:hAnsi="gobCL"/>
          <w:lang w:val="es-ES_tradnl"/>
        </w:rPr>
        <w:tab/>
      </w:r>
      <w:r w:rsidR="009E6026">
        <w:rPr>
          <w:rFonts w:ascii="gobCL" w:hAnsi="gobCL"/>
          <w:lang w:val="es-ES_tradnl"/>
        </w:rPr>
        <w:t xml:space="preserve">              </w:t>
      </w:r>
      <w:r w:rsidR="00201768">
        <w:rPr>
          <w:rFonts w:ascii="gobCL" w:hAnsi="gobCL"/>
          <w:lang w:val="es-ES_tradnl"/>
        </w:rPr>
        <w:t xml:space="preserve">       </w:t>
      </w:r>
      <w:r w:rsidR="00A63D71">
        <w:rPr>
          <w:rFonts w:ascii="gobCL" w:hAnsi="gobCL"/>
          <w:lang w:val="es-ES_tradnl"/>
        </w:rPr>
        <w:t xml:space="preserve">  </w:t>
      </w:r>
      <w:r w:rsidR="0082433B" w:rsidRPr="00412C75">
        <w:rPr>
          <w:rFonts w:ascii="gobCL" w:hAnsi="gobCL"/>
          <w:lang w:val="es-ES_tradnl"/>
        </w:rPr>
        <w:t xml:space="preserve"> Nombre, firma y cargo</w:t>
      </w:r>
    </w:p>
    <w:p w14:paraId="2D376A7B" w14:textId="4AB34420" w:rsidR="008E23F9" w:rsidRPr="00412C75" w:rsidRDefault="00201768" w:rsidP="00157E4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rPr>
          <w:rFonts w:ascii="gobCL" w:hAnsi="gobCL"/>
          <w:lang w:val="es-ES_tradnl"/>
        </w:rPr>
      </w:pPr>
      <w:r>
        <w:rPr>
          <w:rFonts w:ascii="gobCL" w:hAnsi="gobCL"/>
          <w:lang w:val="es-ES_tradnl"/>
        </w:rPr>
        <w:t>Inspector</w:t>
      </w:r>
      <w:r w:rsidR="0082433B" w:rsidRPr="00412C75">
        <w:rPr>
          <w:rFonts w:ascii="gobCL" w:hAnsi="gobCL"/>
          <w:lang w:val="es-ES_tradnl"/>
        </w:rPr>
        <w:t xml:space="preserve"> </w:t>
      </w:r>
      <w:r w:rsidR="0082433B" w:rsidRPr="00412C75">
        <w:rPr>
          <w:rFonts w:ascii="gobCL" w:hAnsi="gobCL"/>
          <w:color w:val="000000"/>
          <w:lang w:val="es-ES_tradnl"/>
        </w:rPr>
        <w:t>SERNAPESCA</w:t>
      </w:r>
      <w:r w:rsidR="008E23F9" w:rsidRPr="00412C75">
        <w:rPr>
          <w:rFonts w:ascii="gobCL" w:hAnsi="gobCL"/>
          <w:lang w:val="es-ES_tradnl"/>
        </w:rPr>
        <w:tab/>
      </w:r>
      <w:r w:rsidR="008E23F9" w:rsidRPr="00412C75">
        <w:rPr>
          <w:rFonts w:ascii="gobCL" w:hAnsi="gobCL"/>
          <w:lang w:val="es-ES_tradnl"/>
        </w:rPr>
        <w:tab/>
      </w:r>
      <w:r w:rsidR="00157E42">
        <w:rPr>
          <w:rFonts w:ascii="gobCL" w:hAnsi="gobCL"/>
          <w:lang w:val="es-ES_tradnl"/>
        </w:rPr>
        <w:tab/>
      </w:r>
      <w:r w:rsidR="000C5C6F">
        <w:rPr>
          <w:rFonts w:ascii="gobCL" w:hAnsi="gobCL"/>
          <w:lang w:val="es-ES_tradnl"/>
        </w:rPr>
        <w:t xml:space="preserve">        </w:t>
      </w:r>
      <w:r w:rsidR="006E389E">
        <w:rPr>
          <w:rFonts w:ascii="gobCL" w:hAnsi="gobCL"/>
          <w:lang w:val="es-ES_tradnl"/>
        </w:rPr>
        <w:t xml:space="preserve"> </w:t>
      </w:r>
      <w:r w:rsidR="00A63D71">
        <w:rPr>
          <w:rFonts w:ascii="gobCL" w:hAnsi="gobCL"/>
          <w:lang w:val="es-ES_tradnl"/>
        </w:rPr>
        <w:t xml:space="preserve">    </w:t>
      </w:r>
      <w:r w:rsidR="00157E42">
        <w:rPr>
          <w:rFonts w:ascii="gobCL" w:hAnsi="gobCL"/>
          <w:lang w:val="es-ES_tradnl"/>
        </w:rPr>
        <w:t>A</w:t>
      </w:r>
      <w:r>
        <w:rPr>
          <w:rFonts w:ascii="gobCL" w:hAnsi="gobCL"/>
          <w:lang w:val="es-ES_tradnl"/>
        </w:rPr>
        <w:t>compañante</w:t>
      </w:r>
      <w:r w:rsidR="00157E42">
        <w:rPr>
          <w:rFonts w:ascii="gobCL" w:hAnsi="gobCL"/>
          <w:lang w:val="es-ES_tradnl"/>
        </w:rPr>
        <w:t xml:space="preserve"> </w:t>
      </w:r>
      <w:r w:rsidR="000019DE">
        <w:rPr>
          <w:rFonts w:ascii="gobCL" w:hAnsi="gobCL"/>
          <w:lang w:val="es-ES_tradnl"/>
        </w:rPr>
        <w:t xml:space="preserve">del </w:t>
      </w:r>
      <w:r>
        <w:rPr>
          <w:rFonts w:ascii="gobCL" w:hAnsi="gobCL"/>
          <w:lang w:val="es-ES_tradnl"/>
        </w:rPr>
        <w:t>establecimiento</w:t>
      </w:r>
    </w:p>
    <w:p w14:paraId="41FCC8F3" w14:textId="77777777" w:rsidR="00AF3B49" w:rsidRDefault="00AF3B49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19B5EB12" w14:textId="77777777" w:rsidR="00B86C24" w:rsidRDefault="00B86C24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36C576A" w14:textId="0AE23235" w:rsidR="00C3225D" w:rsidRPr="00F35A6E" w:rsidRDefault="00C3225D" w:rsidP="00F35A6E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D854BF6" w14:textId="77777777" w:rsidR="0082433B" w:rsidRPr="00F35A6E" w:rsidRDefault="0082433B" w:rsidP="008A72E8">
      <w:pPr>
        <w:pStyle w:val="Textoindependiente3"/>
        <w:spacing w:line="240" w:lineRule="atLeast"/>
        <w:rPr>
          <w:rFonts w:ascii="gobCL" w:hAnsi="gobCL" w:cs="gobCL"/>
          <w:szCs w:val="22"/>
          <w:lang w:eastAsia="en-US"/>
        </w:rPr>
      </w:pPr>
    </w:p>
    <w:p w14:paraId="6F6C7329" w14:textId="4B4CD80E" w:rsidR="00DD786A" w:rsidRPr="008E23F9" w:rsidRDefault="008E23F9" w:rsidP="000C5C6F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b/>
          <w:color w:val="000000"/>
          <w:lang w:val="es-ES_tradnl"/>
        </w:rPr>
      </w:pPr>
      <w:bookmarkStart w:id="2" w:name="_GoBack"/>
      <w:bookmarkEnd w:id="2"/>
      <w:r w:rsidRPr="00412C75">
        <w:rPr>
          <w:rFonts w:ascii="gobCL" w:hAnsi="gobCL"/>
          <w:b/>
          <w:caps/>
          <w:color w:val="0000FF"/>
          <w:lang w:val="es-ES_tradnl"/>
        </w:rPr>
        <w:br w:type="page"/>
      </w:r>
    </w:p>
    <w:sectPr w:rsidR="00DD786A" w:rsidRPr="008E23F9" w:rsidSect="000F7BB9">
      <w:pgSz w:w="12240" w:h="15840"/>
      <w:pgMar w:top="1701" w:right="1469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F823F" w14:textId="77777777" w:rsidR="00CA7069" w:rsidRDefault="00CA7069" w:rsidP="00675127">
      <w:pPr>
        <w:spacing w:after="0" w:line="240" w:lineRule="auto"/>
      </w:pPr>
      <w:r>
        <w:separator/>
      </w:r>
    </w:p>
  </w:endnote>
  <w:endnote w:type="continuationSeparator" w:id="0">
    <w:p w14:paraId="06333C69" w14:textId="77777777" w:rsidR="00CA7069" w:rsidRDefault="00CA7069" w:rsidP="00675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bCL">
    <w:altName w:val="Arial"/>
    <w:panose1 w:val="00000000000000000000"/>
    <w:charset w:val="00"/>
    <w:family w:val="modern"/>
    <w:notTrueType/>
    <w:pitch w:val="variable"/>
    <w:sig w:usb0="20000007" w:usb1="00000000" w:usb2="00000000" w:usb3="00000000" w:csb0="0000011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07EC1" w14:textId="77777777" w:rsidR="00CA7069" w:rsidRDefault="00CA7069" w:rsidP="00675127">
      <w:pPr>
        <w:spacing w:after="0" w:line="240" w:lineRule="auto"/>
      </w:pPr>
      <w:r>
        <w:separator/>
      </w:r>
    </w:p>
  </w:footnote>
  <w:footnote w:type="continuationSeparator" w:id="0">
    <w:p w14:paraId="3443C332" w14:textId="77777777" w:rsidR="00CA7069" w:rsidRDefault="00CA7069" w:rsidP="00675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91C1E" w14:textId="12D7BE1E" w:rsidR="001C44B8" w:rsidRPr="004158D5" w:rsidRDefault="00627139" w:rsidP="00672082">
    <w:pPr>
      <w:pStyle w:val="Encabezado"/>
      <w:jc w:val="right"/>
      <w:rPr>
        <w:rFonts w:ascii="gobCL" w:hAnsi="gobCL"/>
        <w:color w:val="595959"/>
        <w:sz w:val="16"/>
        <w:szCs w:val="16"/>
        <w:lang w:val="es-CL"/>
      </w:rPr>
    </w:pPr>
    <w:r>
      <w:rPr>
        <w:noProof/>
        <w:lang w:val="en-US" w:eastAsia="en-US"/>
      </w:rPr>
      <w:drawing>
        <wp:anchor distT="0" distB="0" distL="114300" distR="114300" simplePos="0" relativeHeight="251658242" behindDoc="1" locked="0" layoutInCell="1" allowOverlap="1" wp14:anchorId="3F0D54A6" wp14:editId="6DAF849A">
          <wp:simplePos x="0" y="0"/>
          <wp:positionH relativeFrom="column">
            <wp:posOffset>-661035</wp:posOffset>
          </wp:positionH>
          <wp:positionV relativeFrom="paragraph">
            <wp:posOffset>-219710</wp:posOffset>
          </wp:positionV>
          <wp:extent cx="1298575" cy="815340"/>
          <wp:effectExtent l="0" t="0" r="0" b="0"/>
          <wp:wrapTight wrapText="bothSides">
            <wp:wrapPolygon edited="0">
              <wp:start x="0" y="0"/>
              <wp:lineTo x="0" y="21196"/>
              <wp:lineTo x="21230" y="21196"/>
              <wp:lineTo x="21230" y="0"/>
              <wp:lineTo x="0" y="0"/>
            </wp:wrapPolygon>
          </wp:wrapTight>
          <wp:docPr id="15250171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24"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815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D752C9B" wp14:editId="1EDBBAE9">
              <wp:simplePos x="0" y="0"/>
              <wp:positionH relativeFrom="page">
                <wp:posOffset>1005840</wp:posOffset>
              </wp:positionH>
              <wp:positionV relativeFrom="page">
                <wp:posOffset>0</wp:posOffset>
              </wp:positionV>
              <wp:extent cx="722630" cy="191770"/>
              <wp:effectExtent l="0" t="0" r="0" b="0"/>
              <wp:wrapSquare wrapText="bothSides"/>
              <wp:docPr id="198884620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91770"/>
                      </a:xfrm>
                      <a:prstGeom prst="rect">
                        <a:avLst/>
                      </a:prstGeom>
                      <a:solidFill>
                        <a:srgbClr val="EC3D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01DE83" w14:textId="77777777" w:rsidR="001C44B8" w:rsidRDefault="001C44B8" w:rsidP="0067208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52C9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79.2pt;margin-top:0;width:56.9pt;height:15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" fillcolor="#ec3d43" stroked="f">
              <v:textbox inset="0,0,0,0">
                <w:txbxContent>
                  <w:p w14:paraId="3001DE83" w14:textId="77777777" w:rsidR="001C44B8" w:rsidRDefault="001C44B8" w:rsidP="00672082"/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33D4161" wp14:editId="7332E52B">
              <wp:simplePos x="0" y="0"/>
              <wp:positionH relativeFrom="page">
                <wp:posOffset>429895</wp:posOffset>
              </wp:positionH>
              <wp:positionV relativeFrom="page">
                <wp:posOffset>0</wp:posOffset>
              </wp:positionV>
              <wp:extent cx="575945" cy="191770"/>
              <wp:effectExtent l="1270" t="0" r="3810" b="0"/>
              <wp:wrapSquare wrapText="bothSides"/>
              <wp:docPr id="11672600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" cy="191770"/>
                      </a:xfrm>
                      <a:prstGeom prst="rect">
                        <a:avLst/>
                      </a:prstGeom>
                      <a:solidFill>
                        <a:srgbClr val="006BB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28118F" w14:textId="77777777" w:rsidR="001C44B8" w:rsidRDefault="001C44B8" w:rsidP="0067208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3D4161" id="Text Box 8" o:spid="_x0000_s1027" type="#_x0000_t202" style="position:absolute;left:0;text-align:left;margin-left:33.85pt;margin-top:0;width:45.35pt;height:15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" fillcolor="#006bb6" stroked="f">
              <v:textbox inset="0,0,0,0">
                <w:txbxContent>
                  <w:p w14:paraId="7928118F" w14:textId="77777777" w:rsidR="001C44B8" w:rsidRDefault="001C44B8" w:rsidP="00672082"/>
                </w:txbxContent>
              </v:textbox>
              <w10:wrap type="square" anchorx="page" anchory="page"/>
            </v:shape>
          </w:pict>
        </mc:Fallback>
      </mc:AlternateContent>
    </w:r>
    <w:r w:rsidR="001C44B8">
      <w:rPr>
        <w:lang w:val="es-CL"/>
      </w:rPr>
      <w:t xml:space="preserve">    </w:t>
    </w:r>
    <w:proofErr w:type="gramStart"/>
    <w:r w:rsidR="001C44B8" w:rsidRPr="004158D5">
      <w:rPr>
        <w:rFonts w:ascii="gobCL" w:hAnsi="gobCL"/>
        <w:color w:val="595959"/>
        <w:sz w:val="16"/>
        <w:szCs w:val="16"/>
        <w:lang w:val="es-CL"/>
      </w:rPr>
      <w:t xml:space="preserve">Manual </w:t>
    </w:r>
    <w:r w:rsidR="001C44B8">
      <w:rPr>
        <w:rFonts w:ascii="gobCL" w:hAnsi="gobCL"/>
        <w:color w:val="595959"/>
        <w:sz w:val="16"/>
        <w:szCs w:val="16"/>
        <w:lang w:val="es-CL"/>
      </w:rPr>
      <w:t xml:space="preserve"> de</w:t>
    </w:r>
    <w:proofErr w:type="gramEnd"/>
    <w:r w:rsidR="001C44B8">
      <w:rPr>
        <w:rFonts w:ascii="gobCL" w:hAnsi="gobCL"/>
        <w:color w:val="595959"/>
        <w:sz w:val="16"/>
        <w:szCs w:val="16"/>
        <w:lang w:val="es-CL"/>
      </w:rPr>
      <w:t xml:space="preserve"> Inocuidad y Certificación</w:t>
    </w:r>
    <w:r w:rsidR="001C44B8" w:rsidRPr="004158D5">
      <w:rPr>
        <w:rFonts w:ascii="gobCL" w:hAnsi="gobCL"/>
        <w:color w:val="595959"/>
        <w:sz w:val="16"/>
        <w:szCs w:val="16"/>
        <w:lang w:val="es-CL"/>
      </w:rPr>
      <w:t xml:space="preserve"> / </w:t>
    </w:r>
    <w:r w:rsidR="007D6743">
      <w:rPr>
        <w:rFonts w:ascii="gobCL" w:hAnsi="gobCL"/>
        <w:b/>
        <w:color w:val="0070C0"/>
        <w:sz w:val="16"/>
        <w:szCs w:val="16"/>
        <w:lang w:val="es-CL"/>
      </w:rPr>
      <w:t>Septiembre</w:t>
    </w:r>
    <w:r w:rsidR="005D5AA9">
      <w:rPr>
        <w:rFonts w:ascii="gobCL" w:hAnsi="gobCL"/>
        <w:b/>
        <w:color w:val="0070C0"/>
        <w:sz w:val="16"/>
        <w:szCs w:val="16"/>
        <w:lang w:val="es-CL"/>
      </w:rPr>
      <w:t xml:space="preserve"> </w:t>
    </w:r>
    <w:r w:rsidR="006159EC">
      <w:rPr>
        <w:rFonts w:ascii="gobCL" w:hAnsi="gobCL"/>
        <w:b/>
        <w:color w:val="0070C0"/>
        <w:sz w:val="16"/>
        <w:szCs w:val="16"/>
        <w:lang w:val="es-CL"/>
      </w:rPr>
      <w:t>202</w:t>
    </w:r>
    <w:r w:rsidR="005D5AA9">
      <w:rPr>
        <w:rFonts w:ascii="gobCL" w:hAnsi="gobCL"/>
        <w:b/>
        <w:color w:val="0070C0"/>
        <w:sz w:val="16"/>
        <w:szCs w:val="16"/>
        <w:lang w:val="es-CL"/>
      </w:rPr>
      <w:t>6</w:t>
    </w:r>
  </w:p>
  <w:p w14:paraId="72A8662A" w14:textId="77777777" w:rsidR="001C44B8" w:rsidRPr="00672082" w:rsidRDefault="001C44B8" w:rsidP="00672082">
    <w:pPr>
      <w:pStyle w:val="Encabezado"/>
      <w:rPr>
        <w:szCs w:val="16"/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044E9B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589D8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C8900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3E104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6A6D94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5EC40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67D1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E2D09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4A78A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8641F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E7E8F"/>
    <w:multiLevelType w:val="hybridMultilevel"/>
    <w:tmpl w:val="4CDE607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D26239"/>
    <w:multiLevelType w:val="hybridMultilevel"/>
    <w:tmpl w:val="4B24F45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032EDB"/>
    <w:multiLevelType w:val="hybridMultilevel"/>
    <w:tmpl w:val="D11E2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F5625D"/>
    <w:multiLevelType w:val="hybridMultilevel"/>
    <w:tmpl w:val="D11E2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2872BE"/>
    <w:multiLevelType w:val="hybridMultilevel"/>
    <w:tmpl w:val="7706B59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9B4109"/>
    <w:multiLevelType w:val="hybridMultilevel"/>
    <w:tmpl w:val="7E029EFA"/>
    <w:lvl w:ilvl="0" w:tplc="757806B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219252B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17103E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1C075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E1B8DE0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0A9087C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79FA01A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284A28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2F09D5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16" w15:restartNumberingAfterBreak="0">
    <w:nsid w:val="183E2DDB"/>
    <w:multiLevelType w:val="hybridMultilevel"/>
    <w:tmpl w:val="A3768BB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9002C7"/>
    <w:multiLevelType w:val="multilevel"/>
    <w:tmpl w:val="055C1248"/>
    <w:styleLink w:val="Listaactual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A7462"/>
    <w:multiLevelType w:val="hybridMultilevel"/>
    <w:tmpl w:val="D11E283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AC785C"/>
    <w:multiLevelType w:val="multilevel"/>
    <w:tmpl w:val="F7E0F31E"/>
    <w:lvl w:ilvl="0">
      <w:start w:val="1"/>
      <w:numFmt w:val="decimal"/>
      <w:pStyle w:val="SubTi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titulo11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34EC0F53"/>
    <w:multiLevelType w:val="hybridMultilevel"/>
    <w:tmpl w:val="413E3B4E"/>
    <w:lvl w:ilvl="0" w:tplc="A7F00E0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03238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45E905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BE64A17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E3BE7FF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2610A3B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26EB5B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56E8745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FF32BDF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1" w15:restartNumberingAfterBreak="0">
    <w:nsid w:val="3B492F62"/>
    <w:multiLevelType w:val="hybridMultilevel"/>
    <w:tmpl w:val="ECE6E96A"/>
    <w:lvl w:ilvl="0" w:tplc="4D1C8C1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9745F8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ED60164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224299B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5B46E53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F48A18D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6930DC1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8156667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167ACCB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2" w15:restartNumberingAfterBreak="0">
    <w:nsid w:val="3CD274D0"/>
    <w:multiLevelType w:val="singleLevel"/>
    <w:tmpl w:val="B4964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D4A03A4"/>
    <w:multiLevelType w:val="hybridMultilevel"/>
    <w:tmpl w:val="4CDE6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70FA2"/>
    <w:multiLevelType w:val="hybridMultilevel"/>
    <w:tmpl w:val="2B8A9E6C"/>
    <w:lvl w:ilvl="0" w:tplc="3162F9B4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94604C"/>
    <w:multiLevelType w:val="hybridMultilevel"/>
    <w:tmpl w:val="D11E2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3570DF"/>
    <w:multiLevelType w:val="hybridMultilevel"/>
    <w:tmpl w:val="D11E2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F435D"/>
    <w:multiLevelType w:val="multilevel"/>
    <w:tmpl w:val="DA904630"/>
    <w:lvl w:ilvl="0">
      <w:start w:val="1"/>
      <w:numFmt w:val="upperRoman"/>
      <w:pStyle w:val="Ttulo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8" w15:restartNumberingAfterBreak="0">
    <w:nsid w:val="4AAC79A5"/>
    <w:multiLevelType w:val="hybridMultilevel"/>
    <w:tmpl w:val="4CDE6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910E2"/>
    <w:multiLevelType w:val="hybridMultilevel"/>
    <w:tmpl w:val="E7EA97F6"/>
    <w:lvl w:ilvl="0" w:tplc="481498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6D0768"/>
    <w:multiLevelType w:val="hybridMultilevel"/>
    <w:tmpl w:val="D5A6BD8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7826E4"/>
    <w:multiLevelType w:val="hybridMultilevel"/>
    <w:tmpl w:val="6FF80756"/>
    <w:lvl w:ilvl="0" w:tplc="340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92BFA"/>
    <w:multiLevelType w:val="hybridMultilevel"/>
    <w:tmpl w:val="CC86C5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932F6"/>
    <w:multiLevelType w:val="hybridMultilevel"/>
    <w:tmpl w:val="9408A398"/>
    <w:lvl w:ilvl="0" w:tplc="8362CF4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2E16780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68899B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A9B2B17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90CC818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6366AE2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339E940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3E3E50D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EF5C396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34" w15:restartNumberingAfterBreak="0">
    <w:nsid w:val="71E073AE"/>
    <w:multiLevelType w:val="hybridMultilevel"/>
    <w:tmpl w:val="4CDE6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7D7458"/>
    <w:multiLevelType w:val="hybridMultilevel"/>
    <w:tmpl w:val="4CDE6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138C2"/>
    <w:multiLevelType w:val="singleLevel"/>
    <w:tmpl w:val="B4964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E9C7E27"/>
    <w:multiLevelType w:val="hybridMultilevel"/>
    <w:tmpl w:val="C11A94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9"/>
  </w:num>
  <w:num w:numId="13">
    <w:abstractNumId w:val="36"/>
  </w:num>
  <w:num w:numId="14">
    <w:abstractNumId w:val="22"/>
  </w:num>
  <w:num w:numId="15">
    <w:abstractNumId w:val="29"/>
  </w:num>
  <w:num w:numId="16">
    <w:abstractNumId w:val="17"/>
  </w:num>
  <w:num w:numId="17">
    <w:abstractNumId w:val="14"/>
  </w:num>
  <w:num w:numId="18">
    <w:abstractNumId w:val="16"/>
  </w:num>
  <w:num w:numId="19">
    <w:abstractNumId w:val="24"/>
  </w:num>
  <w:num w:numId="20">
    <w:abstractNumId w:val="31"/>
  </w:num>
  <w:num w:numId="21">
    <w:abstractNumId w:val="11"/>
  </w:num>
  <w:num w:numId="22">
    <w:abstractNumId w:val="18"/>
  </w:num>
  <w:num w:numId="23">
    <w:abstractNumId w:val="12"/>
  </w:num>
  <w:num w:numId="24">
    <w:abstractNumId w:val="25"/>
  </w:num>
  <w:num w:numId="25">
    <w:abstractNumId w:val="10"/>
  </w:num>
  <w:num w:numId="26">
    <w:abstractNumId w:val="23"/>
  </w:num>
  <w:num w:numId="27">
    <w:abstractNumId w:val="35"/>
  </w:num>
  <w:num w:numId="28">
    <w:abstractNumId w:val="28"/>
  </w:num>
  <w:num w:numId="29">
    <w:abstractNumId w:val="34"/>
  </w:num>
  <w:num w:numId="30">
    <w:abstractNumId w:val="26"/>
  </w:num>
  <w:num w:numId="31">
    <w:abstractNumId w:val="32"/>
  </w:num>
  <w:num w:numId="32">
    <w:abstractNumId w:val="30"/>
  </w:num>
  <w:num w:numId="33">
    <w:abstractNumId w:val="20"/>
  </w:num>
  <w:num w:numId="34">
    <w:abstractNumId w:val="21"/>
  </w:num>
  <w:num w:numId="35">
    <w:abstractNumId w:val="15"/>
  </w:num>
  <w:num w:numId="36">
    <w:abstractNumId w:val="33"/>
  </w:num>
  <w:num w:numId="37">
    <w:abstractNumId w:val="37"/>
  </w:num>
  <w:num w:numId="38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7FC"/>
    <w:rsid w:val="000011A1"/>
    <w:rsid w:val="000019DE"/>
    <w:rsid w:val="00003652"/>
    <w:rsid w:val="00003AD6"/>
    <w:rsid w:val="00003CFF"/>
    <w:rsid w:val="00005002"/>
    <w:rsid w:val="000066EC"/>
    <w:rsid w:val="00006D00"/>
    <w:rsid w:val="00007A25"/>
    <w:rsid w:val="000113A2"/>
    <w:rsid w:val="00011F8F"/>
    <w:rsid w:val="000124CC"/>
    <w:rsid w:val="00012AE2"/>
    <w:rsid w:val="00013DAF"/>
    <w:rsid w:val="00014EC4"/>
    <w:rsid w:val="000159D1"/>
    <w:rsid w:val="00016419"/>
    <w:rsid w:val="00020263"/>
    <w:rsid w:val="0002459F"/>
    <w:rsid w:val="00024A46"/>
    <w:rsid w:val="0002778B"/>
    <w:rsid w:val="00030934"/>
    <w:rsid w:val="00031281"/>
    <w:rsid w:val="00031E7E"/>
    <w:rsid w:val="0003466D"/>
    <w:rsid w:val="00034A3D"/>
    <w:rsid w:val="00035088"/>
    <w:rsid w:val="00036337"/>
    <w:rsid w:val="000407F4"/>
    <w:rsid w:val="00040B65"/>
    <w:rsid w:val="0004149D"/>
    <w:rsid w:val="00041921"/>
    <w:rsid w:val="00042392"/>
    <w:rsid w:val="00043709"/>
    <w:rsid w:val="00045D21"/>
    <w:rsid w:val="00045E49"/>
    <w:rsid w:val="0004780E"/>
    <w:rsid w:val="00051299"/>
    <w:rsid w:val="00051675"/>
    <w:rsid w:val="00051C83"/>
    <w:rsid w:val="0005253C"/>
    <w:rsid w:val="00053331"/>
    <w:rsid w:val="00053827"/>
    <w:rsid w:val="00055C0D"/>
    <w:rsid w:val="00061FD8"/>
    <w:rsid w:val="0006217D"/>
    <w:rsid w:val="000624A1"/>
    <w:rsid w:val="00066210"/>
    <w:rsid w:val="000664D9"/>
    <w:rsid w:val="00066F48"/>
    <w:rsid w:val="00067C96"/>
    <w:rsid w:val="00070149"/>
    <w:rsid w:val="00070B81"/>
    <w:rsid w:val="00070EB0"/>
    <w:rsid w:val="00071483"/>
    <w:rsid w:val="0007377D"/>
    <w:rsid w:val="0007556F"/>
    <w:rsid w:val="00075C6D"/>
    <w:rsid w:val="00076DC0"/>
    <w:rsid w:val="00080735"/>
    <w:rsid w:val="00080743"/>
    <w:rsid w:val="00080CF7"/>
    <w:rsid w:val="000815C1"/>
    <w:rsid w:val="00081A4B"/>
    <w:rsid w:val="00082C88"/>
    <w:rsid w:val="00083338"/>
    <w:rsid w:val="00084839"/>
    <w:rsid w:val="000903EC"/>
    <w:rsid w:val="000932F3"/>
    <w:rsid w:val="00093387"/>
    <w:rsid w:val="000A0057"/>
    <w:rsid w:val="000A0BAA"/>
    <w:rsid w:val="000A39E3"/>
    <w:rsid w:val="000A4EDF"/>
    <w:rsid w:val="000A617E"/>
    <w:rsid w:val="000A67BA"/>
    <w:rsid w:val="000B096A"/>
    <w:rsid w:val="000B18DB"/>
    <w:rsid w:val="000B36AC"/>
    <w:rsid w:val="000B36D3"/>
    <w:rsid w:val="000B5EFB"/>
    <w:rsid w:val="000C24A9"/>
    <w:rsid w:val="000C2C9E"/>
    <w:rsid w:val="000C45F6"/>
    <w:rsid w:val="000C50F0"/>
    <w:rsid w:val="000C5C6F"/>
    <w:rsid w:val="000C7476"/>
    <w:rsid w:val="000D00B3"/>
    <w:rsid w:val="000D2185"/>
    <w:rsid w:val="000D4814"/>
    <w:rsid w:val="000D4F23"/>
    <w:rsid w:val="000D5B0C"/>
    <w:rsid w:val="000D5FFF"/>
    <w:rsid w:val="000D6A8A"/>
    <w:rsid w:val="000D7BA0"/>
    <w:rsid w:val="000E0718"/>
    <w:rsid w:val="000E0749"/>
    <w:rsid w:val="000E5739"/>
    <w:rsid w:val="000E6ED7"/>
    <w:rsid w:val="000F0402"/>
    <w:rsid w:val="000F0F4F"/>
    <w:rsid w:val="000F204E"/>
    <w:rsid w:val="000F2995"/>
    <w:rsid w:val="000F2E4E"/>
    <w:rsid w:val="000F4BFA"/>
    <w:rsid w:val="000F5585"/>
    <w:rsid w:val="000F6609"/>
    <w:rsid w:val="000F7BB9"/>
    <w:rsid w:val="000F7E57"/>
    <w:rsid w:val="001000CF"/>
    <w:rsid w:val="001020F1"/>
    <w:rsid w:val="00102954"/>
    <w:rsid w:val="0010484B"/>
    <w:rsid w:val="00106A0C"/>
    <w:rsid w:val="00107507"/>
    <w:rsid w:val="0011169B"/>
    <w:rsid w:val="0011275A"/>
    <w:rsid w:val="001129C6"/>
    <w:rsid w:val="00112D7A"/>
    <w:rsid w:val="00112F8A"/>
    <w:rsid w:val="00114F8F"/>
    <w:rsid w:val="001155C6"/>
    <w:rsid w:val="00116085"/>
    <w:rsid w:val="001168DC"/>
    <w:rsid w:val="00120A7D"/>
    <w:rsid w:val="001222F3"/>
    <w:rsid w:val="00124AD1"/>
    <w:rsid w:val="00124D8D"/>
    <w:rsid w:val="00125758"/>
    <w:rsid w:val="00125CB1"/>
    <w:rsid w:val="00125DC2"/>
    <w:rsid w:val="0012608E"/>
    <w:rsid w:val="001262E5"/>
    <w:rsid w:val="00127115"/>
    <w:rsid w:val="001305D9"/>
    <w:rsid w:val="00130D2A"/>
    <w:rsid w:val="00131025"/>
    <w:rsid w:val="00131911"/>
    <w:rsid w:val="00131C26"/>
    <w:rsid w:val="0013284A"/>
    <w:rsid w:val="001340CC"/>
    <w:rsid w:val="00135324"/>
    <w:rsid w:val="00136E47"/>
    <w:rsid w:val="00137655"/>
    <w:rsid w:val="001377FC"/>
    <w:rsid w:val="0013787E"/>
    <w:rsid w:val="00137A2A"/>
    <w:rsid w:val="00137B81"/>
    <w:rsid w:val="001400A3"/>
    <w:rsid w:val="001418D9"/>
    <w:rsid w:val="00143755"/>
    <w:rsid w:val="001467B7"/>
    <w:rsid w:val="001469AA"/>
    <w:rsid w:val="00147DF6"/>
    <w:rsid w:val="00151022"/>
    <w:rsid w:val="00151804"/>
    <w:rsid w:val="00154267"/>
    <w:rsid w:val="00154F9F"/>
    <w:rsid w:val="00156198"/>
    <w:rsid w:val="0015632D"/>
    <w:rsid w:val="00156BAE"/>
    <w:rsid w:val="00157085"/>
    <w:rsid w:val="001579CE"/>
    <w:rsid w:val="00157E42"/>
    <w:rsid w:val="00160F01"/>
    <w:rsid w:val="00161431"/>
    <w:rsid w:val="001628F3"/>
    <w:rsid w:val="001640AB"/>
    <w:rsid w:val="001658B6"/>
    <w:rsid w:val="00165D8F"/>
    <w:rsid w:val="00167B00"/>
    <w:rsid w:val="0017017D"/>
    <w:rsid w:val="00170578"/>
    <w:rsid w:val="00170DCE"/>
    <w:rsid w:val="00171719"/>
    <w:rsid w:val="00171AA8"/>
    <w:rsid w:val="00174B60"/>
    <w:rsid w:val="00174E78"/>
    <w:rsid w:val="00176EF8"/>
    <w:rsid w:val="00176F38"/>
    <w:rsid w:val="001776AC"/>
    <w:rsid w:val="00181296"/>
    <w:rsid w:val="00182CDE"/>
    <w:rsid w:val="001839CD"/>
    <w:rsid w:val="00183BC8"/>
    <w:rsid w:val="00183D60"/>
    <w:rsid w:val="001840D1"/>
    <w:rsid w:val="00184D67"/>
    <w:rsid w:val="001901E8"/>
    <w:rsid w:val="00192B27"/>
    <w:rsid w:val="001934E7"/>
    <w:rsid w:val="00193EB4"/>
    <w:rsid w:val="00195216"/>
    <w:rsid w:val="0019548F"/>
    <w:rsid w:val="001A0118"/>
    <w:rsid w:val="001A3C6F"/>
    <w:rsid w:val="001A53F0"/>
    <w:rsid w:val="001A61A3"/>
    <w:rsid w:val="001B3D05"/>
    <w:rsid w:val="001B5956"/>
    <w:rsid w:val="001C0BC5"/>
    <w:rsid w:val="001C3461"/>
    <w:rsid w:val="001C44B8"/>
    <w:rsid w:val="001C4549"/>
    <w:rsid w:val="001C4F4B"/>
    <w:rsid w:val="001D04BA"/>
    <w:rsid w:val="001D411B"/>
    <w:rsid w:val="001D4384"/>
    <w:rsid w:val="001D52B2"/>
    <w:rsid w:val="001D53F0"/>
    <w:rsid w:val="001D758A"/>
    <w:rsid w:val="001E0348"/>
    <w:rsid w:val="001E3BC1"/>
    <w:rsid w:val="001E3CD9"/>
    <w:rsid w:val="001E445B"/>
    <w:rsid w:val="001E7842"/>
    <w:rsid w:val="001F03C2"/>
    <w:rsid w:val="001F2425"/>
    <w:rsid w:val="001F4763"/>
    <w:rsid w:val="001F7993"/>
    <w:rsid w:val="00200CCA"/>
    <w:rsid w:val="00201768"/>
    <w:rsid w:val="00210105"/>
    <w:rsid w:val="0021129D"/>
    <w:rsid w:val="002114E4"/>
    <w:rsid w:val="00212181"/>
    <w:rsid w:val="002143EB"/>
    <w:rsid w:val="0021455A"/>
    <w:rsid w:val="00216071"/>
    <w:rsid w:val="002203B0"/>
    <w:rsid w:val="002218D9"/>
    <w:rsid w:val="002233C7"/>
    <w:rsid w:val="00224A79"/>
    <w:rsid w:val="00224EC7"/>
    <w:rsid w:val="00225F6E"/>
    <w:rsid w:val="0022617F"/>
    <w:rsid w:val="002305E0"/>
    <w:rsid w:val="0023073E"/>
    <w:rsid w:val="00231DF4"/>
    <w:rsid w:val="0023495A"/>
    <w:rsid w:val="00234E6F"/>
    <w:rsid w:val="002402A8"/>
    <w:rsid w:val="0024311B"/>
    <w:rsid w:val="00244DA4"/>
    <w:rsid w:val="00247D21"/>
    <w:rsid w:val="00255E5B"/>
    <w:rsid w:val="00257EEF"/>
    <w:rsid w:val="002608A3"/>
    <w:rsid w:val="00260D8A"/>
    <w:rsid w:val="00260FED"/>
    <w:rsid w:val="00261B54"/>
    <w:rsid w:val="00261FF1"/>
    <w:rsid w:val="00263C95"/>
    <w:rsid w:val="002643D6"/>
    <w:rsid w:val="00265731"/>
    <w:rsid w:val="0027042C"/>
    <w:rsid w:val="0027183A"/>
    <w:rsid w:val="00273294"/>
    <w:rsid w:val="002756AA"/>
    <w:rsid w:val="00281214"/>
    <w:rsid w:val="00282C59"/>
    <w:rsid w:val="00282D66"/>
    <w:rsid w:val="00282DE2"/>
    <w:rsid w:val="00285E04"/>
    <w:rsid w:val="002872A2"/>
    <w:rsid w:val="0029428D"/>
    <w:rsid w:val="00296020"/>
    <w:rsid w:val="00296DBA"/>
    <w:rsid w:val="002A119E"/>
    <w:rsid w:val="002A1C7C"/>
    <w:rsid w:val="002A1DF3"/>
    <w:rsid w:val="002A5C74"/>
    <w:rsid w:val="002A7B37"/>
    <w:rsid w:val="002B0A1C"/>
    <w:rsid w:val="002B0A46"/>
    <w:rsid w:val="002B0EE3"/>
    <w:rsid w:val="002B1297"/>
    <w:rsid w:val="002B194B"/>
    <w:rsid w:val="002B1B56"/>
    <w:rsid w:val="002B1B75"/>
    <w:rsid w:val="002B1F81"/>
    <w:rsid w:val="002B4D69"/>
    <w:rsid w:val="002C23F7"/>
    <w:rsid w:val="002C2934"/>
    <w:rsid w:val="002C37DE"/>
    <w:rsid w:val="002C3A18"/>
    <w:rsid w:val="002C6AD8"/>
    <w:rsid w:val="002C7079"/>
    <w:rsid w:val="002C7199"/>
    <w:rsid w:val="002C73A4"/>
    <w:rsid w:val="002C7ED3"/>
    <w:rsid w:val="002D0D1B"/>
    <w:rsid w:val="002D114A"/>
    <w:rsid w:val="002D144C"/>
    <w:rsid w:val="002D17C6"/>
    <w:rsid w:val="002D2825"/>
    <w:rsid w:val="002D2E72"/>
    <w:rsid w:val="002D3172"/>
    <w:rsid w:val="002D3223"/>
    <w:rsid w:val="002D5323"/>
    <w:rsid w:val="002D56D1"/>
    <w:rsid w:val="002D5A4D"/>
    <w:rsid w:val="002D6B23"/>
    <w:rsid w:val="002E05E5"/>
    <w:rsid w:val="002E10BC"/>
    <w:rsid w:val="002E38D4"/>
    <w:rsid w:val="002E39FB"/>
    <w:rsid w:val="002E3D04"/>
    <w:rsid w:val="002E44B1"/>
    <w:rsid w:val="002E585F"/>
    <w:rsid w:val="002E732E"/>
    <w:rsid w:val="002E7C71"/>
    <w:rsid w:val="002F0B64"/>
    <w:rsid w:val="002F43D3"/>
    <w:rsid w:val="002F56D1"/>
    <w:rsid w:val="002F5923"/>
    <w:rsid w:val="002F5A34"/>
    <w:rsid w:val="002F6093"/>
    <w:rsid w:val="002F7F81"/>
    <w:rsid w:val="00300466"/>
    <w:rsid w:val="00302C05"/>
    <w:rsid w:val="003032BB"/>
    <w:rsid w:val="003035DE"/>
    <w:rsid w:val="003038F8"/>
    <w:rsid w:val="00303CB9"/>
    <w:rsid w:val="00303DC0"/>
    <w:rsid w:val="00306F69"/>
    <w:rsid w:val="00311225"/>
    <w:rsid w:val="00311AA4"/>
    <w:rsid w:val="00314C35"/>
    <w:rsid w:val="003156E8"/>
    <w:rsid w:val="00315FF5"/>
    <w:rsid w:val="00316DDF"/>
    <w:rsid w:val="00320EDE"/>
    <w:rsid w:val="00323552"/>
    <w:rsid w:val="00324392"/>
    <w:rsid w:val="00326B5A"/>
    <w:rsid w:val="0033079A"/>
    <w:rsid w:val="00331C27"/>
    <w:rsid w:val="00332291"/>
    <w:rsid w:val="00334D4A"/>
    <w:rsid w:val="00334D96"/>
    <w:rsid w:val="00336094"/>
    <w:rsid w:val="00336E2B"/>
    <w:rsid w:val="00337BBA"/>
    <w:rsid w:val="0034116E"/>
    <w:rsid w:val="00343AC7"/>
    <w:rsid w:val="0034469F"/>
    <w:rsid w:val="00344FDB"/>
    <w:rsid w:val="003454CD"/>
    <w:rsid w:val="00346FEA"/>
    <w:rsid w:val="00351908"/>
    <w:rsid w:val="003541AA"/>
    <w:rsid w:val="00356D9B"/>
    <w:rsid w:val="0035738F"/>
    <w:rsid w:val="0036025D"/>
    <w:rsid w:val="00364ACC"/>
    <w:rsid w:val="003669D7"/>
    <w:rsid w:val="00370262"/>
    <w:rsid w:val="00370B07"/>
    <w:rsid w:val="0037260B"/>
    <w:rsid w:val="003730BF"/>
    <w:rsid w:val="0037421C"/>
    <w:rsid w:val="00374A86"/>
    <w:rsid w:val="00376D04"/>
    <w:rsid w:val="00376E66"/>
    <w:rsid w:val="00377E61"/>
    <w:rsid w:val="00380055"/>
    <w:rsid w:val="00380BD3"/>
    <w:rsid w:val="00381B72"/>
    <w:rsid w:val="00382267"/>
    <w:rsid w:val="003832C8"/>
    <w:rsid w:val="00385737"/>
    <w:rsid w:val="0038789D"/>
    <w:rsid w:val="00390A09"/>
    <w:rsid w:val="003914D9"/>
    <w:rsid w:val="00392AA9"/>
    <w:rsid w:val="003955B4"/>
    <w:rsid w:val="0039643C"/>
    <w:rsid w:val="003A2343"/>
    <w:rsid w:val="003A56E2"/>
    <w:rsid w:val="003A6C9D"/>
    <w:rsid w:val="003A6FF5"/>
    <w:rsid w:val="003B1281"/>
    <w:rsid w:val="003B32D0"/>
    <w:rsid w:val="003B6840"/>
    <w:rsid w:val="003B69D2"/>
    <w:rsid w:val="003B6B3A"/>
    <w:rsid w:val="003C0090"/>
    <w:rsid w:val="003C06B8"/>
    <w:rsid w:val="003C099A"/>
    <w:rsid w:val="003C345D"/>
    <w:rsid w:val="003C6F00"/>
    <w:rsid w:val="003D0E96"/>
    <w:rsid w:val="003D2B89"/>
    <w:rsid w:val="003D3935"/>
    <w:rsid w:val="003D39D7"/>
    <w:rsid w:val="003D63F2"/>
    <w:rsid w:val="003D6C77"/>
    <w:rsid w:val="003E0E87"/>
    <w:rsid w:val="003E2E1A"/>
    <w:rsid w:val="003E35E6"/>
    <w:rsid w:val="003E4F66"/>
    <w:rsid w:val="003E5F8B"/>
    <w:rsid w:val="003F1FBD"/>
    <w:rsid w:val="003F2113"/>
    <w:rsid w:val="003F3D22"/>
    <w:rsid w:val="003F4A90"/>
    <w:rsid w:val="003F641A"/>
    <w:rsid w:val="003F7B5F"/>
    <w:rsid w:val="00401EEB"/>
    <w:rsid w:val="00404CCB"/>
    <w:rsid w:val="004065F4"/>
    <w:rsid w:val="00407300"/>
    <w:rsid w:val="0040786B"/>
    <w:rsid w:val="00407F8C"/>
    <w:rsid w:val="00410560"/>
    <w:rsid w:val="00410A1B"/>
    <w:rsid w:val="00410C0D"/>
    <w:rsid w:val="00410F3D"/>
    <w:rsid w:val="00411728"/>
    <w:rsid w:val="00412A00"/>
    <w:rsid w:val="00412C75"/>
    <w:rsid w:val="004131F6"/>
    <w:rsid w:val="00415099"/>
    <w:rsid w:val="004158D5"/>
    <w:rsid w:val="0041731D"/>
    <w:rsid w:val="00420AAE"/>
    <w:rsid w:val="00421789"/>
    <w:rsid w:val="00421A9A"/>
    <w:rsid w:val="00421ADB"/>
    <w:rsid w:val="00424254"/>
    <w:rsid w:val="00425375"/>
    <w:rsid w:val="004261E0"/>
    <w:rsid w:val="004310D3"/>
    <w:rsid w:val="00434249"/>
    <w:rsid w:val="00435DB7"/>
    <w:rsid w:val="00436389"/>
    <w:rsid w:val="00436D18"/>
    <w:rsid w:val="00436DA8"/>
    <w:rsid w:val="004406E8"/>
    <w:rsid w:val="00440829"/>
    <w:rsid w:val="00440F67"/>
    <w:rsid w:val="00443C73"/>
    <w:rsid w:val="00444746"/>
    <w:rsid w:val="0044541C"/>
    <w:rsid w:val="0044581F"/>
    <w:rsid w:val="00445C61"/>
    <w:rsid w:val="0045254D"/>
    <w:rsid w:val="004533A2"/>
    <w:rsid w:val="004533D3"/>
    <w:rsid w:val="00454FDF"/>
    <w:rsid w:val="004555EA"/>
    <w:rsid w:val="004562BB"/>
    <w:rsid w:val="00456FC9"/>
    <w:rsid w:val="00460147"/>
    <w:rsid w:val="0046059B"/>
    <w:rsid w:val="00463822"/>
    <w:rsid w:val="00464928"/>
    <w:rsid w:val="004649ED"/>
    <w:rsid w:val="00464C1A"/>
    <w:rsid w:val="0046553A"/>
    <w:rsid w:val="00466306"/>
    <w:rsid w:val="004665A4"/>
    <w:rsid w:val="00466E99"/>
    <w:rsid w:val="00466FFC"/>
    <w:rsid w:val="00467DDD"/>
    <w:rsid w:val="004703EF"/>
    <w:rsid w:val="004707D5"/>
    <w:rsid w:val="0047115E"/>
    <w:rsid w:val="004715CD"/>
    <w:rsid w:val="004719B5"/>
    <w:rsid w:val="004719E4"/>
    <w:rsid w:val="00472ED0"/>
    <w:rsid w:val="004731B7"/>
    <w:rsid w:val="00473231"/>
    <w:rsid w:val="00476092"/>
    <w:rsid w:val="0047656D"/>
    <w:rsid w:val="00480165"/>
    <w:rsid w:val="00480D05"/>
    <w:rsid w:val="00481989"/>
    <w:rsid w:val="00481F1B"/>
    <w:rsid w:val="00482A2A"/>
    <w:rsid w:val="00485A64"/>
    <w:rsid w:val="00486B00"/>
    <w:rsid w:val="00486EB9"/>
    <w:rsid w:val="00490193"/>
    <w:rsid w:val="004908EB"/>
    <w:rsid w:val="00490B85"/>
    <w:rsid w:val="00490BA5"/>
    <w:rsid w:val="0049208F"/>
    <w:rsid w:val="00494C52"/>
    <w:rsid w:val="0049647C"/>
    <w:rsid w:val="00496AE7"/>
    <w:rsid w:val="004979B5"/>
    <w:rsid w:val="004A0488"/>
    <w:rsid w:val="004A08BB"/>
    <w:rsid w:val="004A0BDA"/>
    <w:rsid w:val="004A2571"/>
    <w:rsid w:val="004A2CB5"/>
    <w:rsid w:val="004A2EA4"/>
    <w:rsid w:val="004A558A"/>
    <w:rsid w:val="004A63C2"/>
    <w:rsid w:val="004A73EE"/>
    <w:rsid w:val="004A78DB"/>
    <w:rsid w:val="004B09E0"/>
    <w:rsid w:val="004B0A83"/>
    <w:rsid w:val="004B0BA6"/>
    <w:rsid w:val="004B25ED"/>
    <w:rsid w:val="004B4357"/>
    <w:rsid w:val="004B6903"/>
    <w:rsid w:val="004B71AC"/>
    <w:rsid w:val="004C057D"/>
    <w:rsid w:val="004C1888"/>
    <w:rsid w:val="004C4085"/>
    <w:rsid w:val="004C61BB"/>
    <w:rsid w:val="004C623F"/>
    <w:rsid w:val="004C679E"/>
    <w:rsid w:val="004C7070"/>
    <w:rsid w:val="004D0336"/>
    <w:rsid w:val="004D0B8B"/>
    <w:rsid w:val="004D2217"/>
    <w:rsid w:val="004D3949"/>
    <w:rsid w:val="004D52BD"/>
    <w:rsid w:val="004D5371"/>
    <w:rsid w:val="004D6A6F"/>
    <w:rsid w:val="004D76B3"/>
    <w:rsid w:val="004E1D98"/>
    <w:rsid w:val="004E283F"/>
    <w:rsid w:val="004F0281"/>
    <w:rsid w:val="004F06E0"/>
    <w:rsid w:val="004F13F0"/>
    <w:rsid w:val="004F1C6A"/>
    <w:rsid w:val="004F2DAB"/>
    <w:rsid w:val="004F4BD5"/>
    <w:rsid w:val="00500BF0"/>
    <w:rsid w:val="00500D8E"/>
    <w:rsid w:val="00503EB6"/>
    <w:rsid w:val="00503F28"/>
    <w:rsid w:val="0050583B"/>
    <w:rsid w:val="00506ABB"/>
    <w:rsid w:val="00506F1F"/>
    <w:rsid w:val="00507418"/>
    <w:rsid w:val="005079C8"/>
    <w:rsid w:val="00507B2B"/>
    <w:rsid w:val="00510FCC"/>
    <w:rsid w:val="005116A4"/>
    <w:rsid w:val="00512AD6"/>
    <w:rsid w:val="00513531"/>
    <w:rsid w:val="0051395E"/>
    <w:rsid w:val="00516005"/>
    <w:rsid w:val="0051782B"/>
    <w:rsid w:val="00520AC3"/>
    <w:rsid w:val="00522747"/>
    <w:rsid w:val="0052407C"/>
    <w:rsid w:val="00524BCF"/>
    <w:rsid w:val="00527DD1"/>
    <w:rsid w:val="0053167E"/>
    <w:rsid w:val="00533989"/>
    <w:rsid w:val="00535192"/>
    <w:rsid w:val="00535F4F"/>
    <w:rsid w:val="00536F07"/>
    <w:rsid w:val="00537673"/>
    <w:rsid w:val="00540ED5"/>
    <w:rsid w:val="005420A9"/>
    <w:rsid w:val="00545C4E"/>
    <w:rsid w:val="00546822"/>
    <w:rsid w:val="0054798E"/>
    <w:rsid w:val="00547BA0"/>
    <w:rsid w:val="00550E5C"/>
    <w:rsid w:val="005516F1"/>
    <w:rsid w:val="00551B09"/>
    <w:rsid w:val="005532A2"/>
    <w:rsid w:val="00553C29"/>
    <w:rsid w:val="00555D7C"/>
    <w:rsid w:val="005568F5"/>
    <w:rsid w:val="00556CEC"/>
    <w:rsid w:val="005609A8"/>
    <w:rsid w:val="00560B19"/>
    <w:rsid w:val="00565804"/>
    <w:rsid w:val="00565D57"/>
    <w:rsid w:val="005733E0"/>
    <w:rsid w:val="0057566F"/>
    <w:rsid w:val="0057771A"/>
    <w:rsid w:val="0058223B"/>
    <w:rsid w:val="005846B0"/>
    <w:rsid w:val="00585DF3"/>
    <w:rsid w:val="0058667D"/>
    <w:rsid w:val="00590640"/>
    <w:rsid w:val="005908DF"/>
    <w:rsid w:val="00591AC1"/>
    <w:rsid w:val="00592CA3"/>
    <w:rsid w:val="00594885"/>
    <w:rsid w:val="0059767C"/>
    <w:rsid w:val="0059784A"/>
    <w:rsid w:val="00597D99"/>
    <w:rsid w:val="00597EB8"/>
    <w:rsid w:val="005A04D2"/>
    <w:rsid w:val="005A3ECB"/>
    <w:rsid w:val="005A4531"/>
    <w:rsid w:val="005A49C5"/>
    <w:rsid w:val="005A6115"/>
    <w:rsid w:val="005A62F4"/>
    <w:rsid w:val="005A6C79"/>
    <w:rsid w:val="005A70BF"/>
    <w:rsid w:val="005A734C"/>
    <w:rsid w:val="005A7EA0"/>
    <w:rsid w:val="005B10DC"/>
    <w:rsid w:val="005B52C9"/>
    <w:rsid w:val="005B56C4"/>
    <w:rsid w:val="005B5A80"/>
    <w:rsid w:val="005C4800"/>
    <w:rsid w:val="005C4905"/>
    <w:rsid w:val="005C4BF6"/>
    <w:rsid w:val="005C5224"/>
    <w:rsid w:val="005C59C9"/>
    <w:rsid w:val="005C5EA6"/>
    <w:rsid w:val="005C6910"/>
    <w:rsid w:val="005C7920"/>
    <w:rsid w:val="005D07CD"/>
    <w:rsid w:val="005D1643"/>
    <w:rsid w:val="005D1F22"/>
    <w:rsid w:val="005D20C3"/>
    <w:rsid w:val="005D2A03"/>
    <w:rsid w:val="005D3153"/>
    <w:rsid w:val="005D51F2"/>
    <w:rsid w:val="005D5AA9"/>
    <w:rsid w:val="005D5DC2"/>
    <w:rsid w:val="005D6D5C"/>
    <w:rsid w:val="005D704C"/>
    <w:rsid w:val="005E00CD"/>
    <w:rsid w:val="005E02CF"/>
    <w:rsid w:val="005E1C3E"/>
    <w:rsid w:val="005E2B8D"/>
    <w:rsid w:val="005E5C17"/>
    <w:rsid w:val="005E6C93"/>
    <w:rsid w:val="005E6D75"/>
    <w:rsid w:val="005E757E"/>
    <w:rsid w:val="005E7F8E"/>
    <w:rsid w:val="005F0629"/>
    <w:rsid w:val="005F13CA"/>
    <w:rsid w:val="005F1FBB"/>
    <w:rsid w:val="005F4066"/>
    <w:rsid w:val="005F4A5B"/>
    <w:rsid w:val="005F4E4F"/>
    <w:rsid w:val="005F5CEA"/>
    <w:rsid w:val="005F61E5"/>
    <w:rsid w:val="005F6354"/>
    <w:rsid w:val="005F685A"/>
    <w:rsid w:val="005F6D6C"/>
    <w:rsid w:val="005F7420"/>
    <w:rsid w:val="00600881"/>
    <w:rsid w:val="00601026"/>
    <w:rsid w:val="0060193E"/>
    <w:rsid w:val="00602DF5"/>
    <w:rsid w:val="006059D4"/>
    <w:rsid w:val="00607F92"/>
    <w:rsid w:val="00607FBB"/>
    <w:rsid w:val="00612B06"/>
    <w:rsid w:val="00612ECD"/>
    <w:rsid w:val="006159EC"/>
    <w:rsid w:val="00620A1D"/>
    <w:rsid w:val="00622F94"/>
    <w:rsid w:val="00625771"/>
    <w:rsid w:val="0062598F"/>
    <w:rsid w:val="00627139"/>
    <w:rsid w:val="00627F61"/>
    <w:rsid w:val="00630100"/>
    <w:rsid w:val="00630A52"/>
    <w:rsid w:val="00633FDB"/>
    <w:rsid w:val="00634711"/>
    <w:rsid w:val="0063703B"/>
    <w:rsid w:val="006376B9"/>
    <w:rsid w:val="0064191B"/>
    <w:rsid w:val="00642DB6"/>
    <w:rsid w:val="006447E2"/>
    <w:rsid w:val="00645415"/>
    <w:rsid w:val="00646C0E"/>
    <w:rsid w:val="006506E2"/>
    <w:rsid w:val="0065406C"/>
    <w:rsid w:val="006549DE"/>
    <w:rsid w:val="0065599F"/>
    <w:rsid w:val="00656294"/>
    <w:rsid w:val="00656841"/>
    <w:rsid w:val="00657C60"/>
    <w:rsid w:val="00657D2A"/>
    <w:rsid w:val="00661C5A"/>
    <w:rsid w:val="0066243C"/>
    <w:rsid w:val="006644EB"/>
    <w:rsid w:val="00664D47"/>
    <w:rsid w:val="00670C2D"/>
    <w:rsid w:val="00672082"/>
    <w:rsid w:val="006722C1"/>
    <w:rsid w:val="00674904"/>
    <w:rsid w:val="00674E40"/>
    <w:rsid w:val="00675127"/>
    <w:rsid w:val="00675DBF"/>
    <w:rsid w:val="006772FC"/>
    <w:rsid w:val="0068146C"/>
    <w:rsid w:val="006828BC"/>
    <w:rsid w:val="00684E1B"/>
    <w:rsid w:val="00686187"/>
    <w:rsid w:val="0068632A"/>
    <w:rsid w:val="00691944"/>
    <w:rsid w:val="00692CC7"/>
    <w:rsid w:val="006930EB"/>
    <w:rsid w:val="00694C88"/>
    <w:rsid w:val="00694DD7"/>
    <w:rsid w:val="00694EC5"/>
    <w:rsid w:val="006951CF"/>
    <w:rsid w:val="00696358"/>
    <w:rsid w:val="006972DE"/>
    <w:rsid w:val="00697998"/>
    <w:rsid w:val="006A2F37"/>
    <w:rsid w:val="006A43B4"/>
    <w:rsid w:val="006A54AB"/>
    <w:rsid w:val="006A6C9E"/>
    <w:rsid w:val="006B55FF"/>
    <w:rsid w:val="006B7393"/>
    <w:rsid w:val="006C630E"/>
    <w:rsid w:val="006C7548"/>
    <w:rsid w:val="006D47F1"/>
    <w:rsid w:val="006D4B27"/>
    <w:rsid w:val="006D6073"/>
    <w:rsid w:val="006D7CE8"/>
    <w:rsid w:val="006E03AB"/>
    <w:rsid w:val="006E3176"/>
    <w:rsid w:val="006E389E"/>
    <w:rsid w:val="006E38FF"/>
    <w:rsid w:val="006E412A"/>
    <w:rsid w:val="006E5462"/>
    <w:rsid w:val="006E764D"/>
    <w:rsid w:val="006F395D"/>
    <w:rsid w:val="006F498B"/>
    <w:rsid w:val="006F54F9"/>
    <w:rsid w:val="006F5F62"/>
    <w:rsid w:val="006F6BA0"/>
    <w:rsid w:val="00700338"/>
    <w:rsid w:val="007003DF"/>
    <w:rsid w:val="007005FC"/>
    <w:rsid w:val="007016E6"/>
    <w:rsid w:val="00701F27"/>
    <w:rsid w:val="00702457"/>
    <w:rsid w:val="007026FB"/>
    <w:rsid w:val="007027F9"/>
    <w:rsid w:val="0070290C"/>
    <w:rsid w:val="00704F9F"/>
    <w:rsid w:val="00705F1E"/>
    <w:rsid w:val="00706A55"/>
    <w:rsid w:val="00707367"/>
    <w:rsid w:val="00707E43"/>
    <w:rsid w:val="00710ADC"/>
    <w:rsid w:val="00712F9C"/>
    <w:rsid w:val="0071472D"/>
    <w:rsid w:val="00714F22"/>
    <w:rsid w:val="007229C8"/>
    <w:rsid w:val="0072396C"/>
    <w:rsid w:val="00724F99"/>
    <w:rsid w:val="00731B66"/>
    <w:rsid w:val="00731EA9"/>
    <w:rsid w:val="00734E33"/>
    <w:rsid w:val="00735D3E"/>
    <w:rsid w:val="00735FAE"/>
    <w:rsid w:val="00736535"/>
    <w:rsid w:val="007368B8"/>
    <w:rsid w:val="00736D96"/>
    <w:rsid w:val="00737FB2"/>
    <w:rsid w:val="00740E3C"/>
    <w:rsid w:val="00741671"/>
    <w:rsid w:val="00742530"/>
    <w:rsid w:val="0074337A"/>
    <w:rsid w:val="00744660"/>
    <w:rsid w:val="007452D1"/>
    <w:rsid w:val="0074632A"/>
    <w:rsid w:val="0074650D"/>
    <w:rsid w:val="00747B92"/>
    <w:rsid w:val="00753B28"/>
    <w:rsid w:val="0075467E"/>
    <w:rsid w:val="00754728"/>
    <w:rsid w:val="00754734"/>
    <w:rsid w:val="007631EB"/>
    <w:rsid w:val="007638D8"/>
    <w:rsid w:val="0076402D"/>
    <w:rsid w:val="007657E3"/>
    <w:rsid w:val="007665BA"/>
    <w:rsid w:val="00767685"/>
    <w:rsid w:val="007676BB"/>
    <w:rsid w:val="007705B8"/>
    <w:rsid w:val="00770936"/>
    <w:rsid w:val="00771055"/>
    <w:rsid w:val="007712D7"/>
    <w:rsid w:val="00771D5E"/>
    <w:rsid w:val="00773DEA"/>
    <w:rsid w:val="00773E55"/>
    <w:rsid w:val="007742CD"/>
    <w:rsid w:val="00774C46"/>
    <w:rsid w:val="007758C6"/>
    <w:rsid w:val="0078272B"/>
    <w:rsid w:val="007829C1"/>
    <w:rsid w:val="00782EFE"/>
    <w:rsid w:val="00784364"/>
    <w:rsid w:val="00784910"/>
    <w:rsid w:val="00784C2E"/>
    <w:rsid w:val="007851AD"/>
    <w:rsid w:val="00785358"/>
    <w:rsid w:val="0078565C"/>
    <w:rsid w:val="00785A7E"/>
    <w:rsid w:val="00787075"/>
    <w:rsid w:val="007944A6"/>
    <w:rsid w:val="00794A40"/>
    <w:rsid w:val="00794B61"/>
    <w:rsid w:val="0079597E"/>
    <w:rsid w:val="00795E60"/>
    <w:rsid w:val="00797FF9"/>
    <w:rsid w:val="007A0F20"/>
    <w:rsid w:val="007A4812"/>
    <w:rsid w:val="007A6E77"/>
    <w:rsid w:val="007B0763"/>
    <w:rsid w:val="007B0CCD"/>
    <w:rsid w:val="007B2293"/>
    <w:rsid w:val="007B28D2"/>
    <w:rsid w:val="007B3D70"/>
    <w:rsid w:val="007B4BC2"/>
    <w:rsid w:val="007B66DC"/>
    <w:rsid w:val="007B68C0"/>
    <w:rsid w:val="007B6E18"/>
    <w:rsid w:val="007C314C"/>
    <w:rsid w:val="007C515E"/>
    <w:rsid w:val="007C54E6"/>
    <w:rsid w:val="007C712D"/>
    <w:rsid w:val="007D022A"/>
    <w:rsid w:val="007D067B"/>
    <w:rsid w:val="007D0B30"/>
    <w:rsid w:val="007D2A64"/>
    <w:rsid w:val="007D53D3"/>
    <w:rsid w:val="007D559C"/>
    <w:rsid w:val="007D6743"/>
    <w:rsid w:val="007D69B3"/>
    <w:rsid w:val="007D7C3D"/>
    <w:rsid w:val="007E144A"/>
    <w:rsid w:val="007E14CC"/>
    <w:rsid w:val="007E3332"/>
    <w:rsid w:val="007E443E"/>
    <w:rsid w:val="007E4C2B"/>
    <w:rsid w:val="007E56AA"/>
    <w:rsid w:val="007E749B"/>
    <w:rsid w:val="007F0EC0"/>
    <w:rsid w:val="007F26A5"/>
    <w:rsid w:val="007F32D3"/>
    <w:rsid w:val="007F42A6"/>
    <w:rsid w:val="007F4659"/>
    <w:rsid w:val="007F55A8"/>
    <w:rsid w:val="007F574B"/>
    <w:rsid w:val="00801A9D"/>
    <w:rsid w:val="00801D80"/>
    <w:rsid w:val="00802C0B"/>
    <w:rsid w:val="00802FFA"/>
    <w:rsid w:val="0080711F"/>
    <w:rsid w:val="0080778F"/>
    <w:rsid w:val="0080795A"/>
    <w:rsid w:val="008107A8"/>
    <w:rsid w:val="00811856"/>
    <w:rsid w:val="008145A5"/>
    <w:rsid w:val="0081614B"/>
    <w:rsid w:val="00816438"/>
    <w:rsid w:val="008166B0"/>
    <w:rsid w:val="008223E8"/>
    <w:rsid w:val="0082295E"/>
    <w:rsid w:val="0082433B"/>
    <w:rsid w:val="00824EF7"/>
    <w:rsid w:val="00826382"/>
    <w:rsid w:val="00830DBD"/>
    <w:rsid w:val="00832482"/>
    <w:rsid w:val="008327C4"/>
    <w:rsid w:val="00833054"/>
    <w:rsid w:val="0083344B"/>
    <w:rsid w:val="00833E48"/>
    <w:rsid w:val="00835246"/>
    <w:rsid w:val="0083577B"/>
    <w:rsid w:val="008364E2"/>
    <w:rsid w:val="0084041B"/>
    <w:rsid w:val="00841018"/>
    <w:rsid w:val="00841EAE"/>
    <w:rsid w:val="008423F3"/>
    <w:rsid w:val="0084257C"/>
    <w:rsid w:val="00844F02"/>
    <w:rsid w:val="008460C1"/>
    <w:rsid w:val="00850412"/>
    <w:rsid w:val="00850829"/>
    <w:rsid w:val="008541DE"/>
    <w:rsid w:val="00856A5A"/>
    <w:rsid w:val="00860F8D"/>
    <w:rsid w:val="00861B46"/>
    <w:rsid w:val="008622BA"/>
    <w:rsid w:val="0086497E"/>
    <w:rsid w:val="008663A4"/>
    <w:rsid w:val="00871485"/>
    <w:rsid w:val="00871570"/>
    <w:rsid w:val="008726DE"/>
    <w:rsid w:val="00872D5E"/>
    <w:rsid w:val="00873005"/>
    <w:rsid w:val="00873D7F"/>
    <w:rsid w:val="0087547A"/>
    <w:rsid w:val="00875AF7"/>
    <w:rsid w:val="008768A5"/>
    <w:rsid w:val="00877E10"/>
    <w:rsid w:val="0088108F"/>
    <w:rsid w:val="00881346"/>
    <w:rsid w:val="0088180C"/>
    <w:rsid w:val="0088299A"/>
    <w:rsid w:val="00884432"/>
    <w:rsid w:val="0088595D"/>
    <w:rsid w:val="0088710F"/>
    <w:rsid w:val="00887282"/>
    <w:rsid w:val="00890115"/>
    <w:rsid w:val="008904BA"/>
    <w:rsid w:val="00890FBD"/>
    <w:rsid w:val="008930F4"/>
    <w:rsid w:val="008A0229"/>
    <w:rsid w:val="008A1D7F"/>
    <w:rsid w:val="008A1E8A"/>
    <w:rsid w:val="008A241F"/>
    <w:rsid w:val="008A2881"/>
    <w:rsid w:val="008A72E8"/>
    <w:rsid w:val="008B02B8"/>
    <w:rsid w:val="008B10E3"/>
    <w:rsid w:val="008B1D66"/>
    <w:rsid w:val="008B511F"/>
    <w:rsid w:val="008B6AC1"/>
    <w:rsid w:val="008B7C2E"/>
    <w:rsid w:val="008B7D19"/>
    <w:rsid w:val="008C0F57"/>
    <w:rsid w:val="008C15EB"/>
    <w:rsid w:val="008C1C07"/>
    <w:rsid w:val="008C1D11"/>
    <w:rsid w:val="008C2A45"/>
    <w:rsid w:val="008C30E1"/>
    <w:rsid w:val="008C339A"/>
    <w:rsid w:val="008C35BC"/>
    <w:rsid w:val="008C3610"/>
    <w:rsid w:val="008C404D"/>
    <w:rsid w:val="008C4D89"/>
    <w:rsid w:val="008C518C"/>
    <w:rsid w:val="008C5894"/>
    <w:rsid w:val="008D0A89"/>
    <w:rsid w:val="008D41A4"/>
    <w:rsid w:val="008D4CEB"/>
    <w:rsid w:val="008D51C4"/>
    <w:rsid w:val="008D71FE"/>
    <w:rsid w:val="008D7465"/>
    <w:rsid w:val="008E19A9"/>
    <w:rsid w:val="008E207C"/>
    <w:rsid w:val="008E220F"/>
    <w:rsid w:val="008E23F9"/>
    <w:rsid w:val="008E32C5"/>
    <w:rsid w:val="008E4E7D"/>
    <w:rsid w:val="008E6920"/>
    <w:rsid w:val="008E6F9D"/>
    <w:rsid w:val="008F3A9A"/>
    <w:rsid w:val="008F3E86"/>
    <w:rsid w:val="008F3E88"/>
    <w:rsid w:val="008F49AE"/>
    <w:rsid w:val="008F501E"/>
    <w:rsid w:val="008F5D0F"/>
    <w:rsid w:val="008F687C"/>
    <w:rsid w:val="008F6A53"/>
    <w:rsid w:val="008F6C2D"/>
    <w:rsid w:val="0090060E"/>
    <w:rsid w:val="00900999"/>
    <w:rsid w:val="00902979"/>
    <w:rsid w:val="009031B4"/>
    <w:rsid w:val="009071DA"/>
    <w:rsid w:val="00910B9D"/>
    <w:rsid w:val="00911ECA"/>
    <w:rsid w:val="0091557F"/>
    <w:rsid w:val="009172CF"/>
    <w:rsid w:val="00921535"/>
    <w:rsid w:val="009234B8"/>
    <w:rsid w:val="00926F58"/>
    <w:rsid w:val="00927F76"/>
    <w:rsid w:val="00931BD3"/>
    <w:rsid w:val="009329BA"/>
    <w:rsid w:val="00936665"/>
    <w:rsid w:val="009375FC"/>
    <w:rsid w:val="009377C5"/>
    <w:rsid w:val="009400F8"/>
    <w:rsid w:val="00943D06"/>
    <w:rsid w:val="009453AC"/>
    <w:rsid w:val="009464FC"/>
    <w:rsid w:val="00947427"/>
    <w:rsid w:val="00950CA2"/>
    <w:rsid w:val="00950DB9"/>
    <w:rsid w:val="00952D3E"/>
    <w:rsid w:val="00953197"/>
    <w:rsid w:val="00953EB5"/>
    <w:rsid w:val="0095685C"/>
    <w:rsid w:val="00960580"/>
    <w:rsid w:val="0096211A"/>
    <w:rsid w:val="0096243E"/>
    <w:rsid w:val="00962D24"/>
    <w:rsid w:val="00962F39"/>
    <w:rsid w:val="00964A05"/>
    <w:rsid w:val="0096510F"/>
    <w:rsid w:val="00970B10"/>
    <w:rsid w:val="00974A7F"/>
    <w:rsid w:val="00974DD4"/>
    <w:rsid w:val="00974E18"/>
    <w:rsid w:val="00976731"/>
    <w:rsid w:val="0098797B"/>
    <w:rsid w:val="00987C06"/>
    <w:rsid w:val="0099156A"/>
    <w:rsid w:val="0099184E"/>
    <w:rsid w:val="00992FDC"/>
    <w:rsid w:val="00994913"/>
    <w:rsid w:val="00995924"/>
    <w:rsid w:val="009963AF"/>
    <w:rsid w:val="009971C0"/>
    <w:rsid w:val="0099720A"/>
    <w:rsid w:val="009A09E2"/>
    <w:rsid w:val="009A0B4D"/>
    <w:rsid w:val="009A234F"/>
    <w:rsid w:val="009A2CDF"/>
    <w:rsid w:val="009A3290"/>
    <w:rsid w:val="009A4C20"/>
    <w:rsid w:val="009A5126"/>
    <w:rsid w:val="009A6D21"/>
    <w:rsid w:val="009A6FE9"/>
    <w:rsid w:val="009A712B"/>
    <w:rsid w:val="009B05F8"/>
    <w:rsid w:val="009B2A40"/>
    <w:rsid w:val="009B39D6"/>
    <w:rsid w:val="009B3FD0"/>
    <w:rsid w:val="009B457E"/>
    <w:rsid w:val="009B5A9F"/>
    <w:rsid w:val="009B68DD"/>
    <w:rsid w:val="009B72D9"/>
    <w:rsid w:val="009C08DA"/>
    <w:rsid w:val="009C0E97"/>
    <w:rsid w:val="009C1A49"/>
    <w:rsid w:val="009C1F0B"/>
    <w:rsid w:val="009C2047"/>
    <w:rsid w:val="009C3D86"/>
    <w:rsid w:val="009C3F0C"/>
    <w:rsid w:val="009C42D6"/>
    <w:rsid w:val="009C4B4C"/>
    <w:rsid w:val="009C5CF8"/>
    <w:rsid w:val="009C5D74"/>
    <w:rsid w:val="009C6088"/>
    <w:rsid w:val="009D1056"/>
    <w:rsid w:val="009D10F5"/>
    <w:rsid w:val="009D13DB"/>
    <w:rsid w:val="009D1D8F"/>
    <w:rsid w:val="009D346B"/>
    <w:rsid w:val="009D37BA"/>
    <w:rsid w:val="009D543C"/>
    <w:rsid w:val="009D562D"/>
    <w:rsid w:val="009E05D7"/>
    <w:rsid w:val="009E31AC"/>
    <w:rsid w:val="009E385F"/>
    <w:rsid w:val="009E49B3"/>
    <w:rsid w:val="009E4CF4"/>
    <w:rsid w:val="009E6026"/>
    <w:rsid w:val="009E6F5D"/>
    <w:rsid w:val="009E7572"/>
    <w:rsid w:val="009E7759"/>
    <w:rsid w:val="009F09AD"/>
    <w:rsid w:val="009F2AE8"/>
    <w:rsid w:val="009F37DC"/>
    <w:rsid w:val="009F3DA8"/>
    <w:rsid w:val="009F479F"/>
    <w:rsid w:val="009F57F5"/>
    <w:rsid w:val="009F6011"/>
    <w:rsid w:val="00A01C50"/>
    <w:rsid w:val="00A01D90"/>
    <w:rsid w:val="00A02DCD"/>
    <w:rsid w:val="00A03509"/>
    <w:rsid w:val="00A03F7C"/>
    <w:rsid w:val="00A05743"/>
    <w:rsid w:val="00A10C2A"/>
    <w:rsid w:val="00A1220F"/>
    <w:rsid w:val="00A1289A"/>
    <w:rsid w:val="00A14805"/>
    <w:rsid w:val="00A15380"/>
    <w:rsid w:val="00A1666B"/>
    <w:rsid w:val="00A17003"/>
    <w:rsid w:val="00A17192"/>
    <w:rsid w:val="00A17B59"/>
    <w:rsid w:val="00A209AE"/>
    <w:rsid w:val="00A2154D"/>
    <w:rsid w:val="00A21CBC"/>
    <w:rsid w:val="00A23B8E"/>
    <w:rsid w:val="00A244C9"/>
    <w:rsid w:val="00A260E5"/>
    <w:rsid w:val="00A261F3"/>
    <w:rsid w:val="00A274D1"/>
    <w:rsid w:val="00A317AA"/>
    <w:rsid w:val="00A32223"/>
    <w:rsid w:val="00A33AC9"/>
    <w:rsid w:val="00A3465D"/>
    <w:rsid w:val="00A34CFC"/>
    <w:rsid w:val="00A36858"/>
    <w:rsid w:val="00A3705C"/>
    <w:rsid w:val="00A37973"/>
    <w:rsid w:val="00A40397"/>
    <w:rsid w:val="00A41ECE"/>
    <w:rsid w:val="00A42FD1"/>
    <w:rsid w:val="00A43B93"/>
    <w:rsid w:val="00A46077"/>
    <w:rsid w:val="00A460BA"/>
    <w:rsid w:val="00A47029"/>
    <w:rsid w:val="00A5245A"/>
    <w:rsid w:val="00A53420"/>
    <w:rsid w:val="00A536EA"/>
    <w:rsid w:val="00A54629"/>
    <w:rsid w:val="00A55062"/>
    <w:rsid w:val="00A551F8"/>
    <w:rsid w:val="00A55FAF"/>
    <w:rsid w:val="00A579D6"/>
    <w:rsid w:val="00A57F1C"/>
    <w:rsid w:val="00A616E6"/>
    <w:rsid w:val="00A63AEA"/>
    <w:rsid w:val="00A63D71"/>
    <w:rsid w:val="00A6675F"/>
    <w:rsid w:val="00A67F7C"/>
    <w:rsid w:val="00A70FB5"/>
    <w:rsid w:val="00A71807"/>
    <w:rsid w:val="00A7270F"/>
    <w:rsid w:val="00A72EA2"/>
    <w:rsid w:val="00A76BA3"/>
    <w:rsid w:val="00A771BF"/>
    <w:rsid w:val="00A808BF"/>
    <w:rsid w:val="00A85856"/>
    <w:rsid w:val="00A85ED0"/>
    <w:rsid w:val="00A861C2"/>
    <w:rsid w:val="00A8645A"/>
    <w:rsid w:val="00A864A7"/>
    <w:rsid w:val="00A909AB"/>
    <w:rsid w:val="00A927EA"/>
    <w:rsid w:val="00A92942"/>
    <w:rsid w:val="00A92DE8"/>
    <w:rsid w:val="00A92DEE"/>
    <w:rsid w:val="00A93FED"/>
    <w:rsid w:val="00A940AD"/>
    <w:rsid w:val="00A9466F"/>
    <w:rsid w:val="00A94CA5"/>
    <w:rsid w:val="00A96DA2"/>
    <w:rsid w:val="00A96F17"/>
    <w:rsid w:val="00AA190F"/>
    <w:rsid w:val="00AA2104"/>
    <w:rsid w:val="00AA23FB"/>
    <w:rsid w:val="00AA4481"/>
    <w:rsid w:val="00AA4CAC"/>
    <w:rsid w:val="00AA4FA0"/>
    <w:rsid w:val="00AA5C1E"/>
    <w:rsid w:val="00AA5E79"/>
    <w:rsid w:val="00AA729F"/>
    <w:rsid w:val="00AB253B"/>
    <w:rsid w:val="00AB3698"/>
    <w:rsid w:val="00AB45C5"/>
    <w:rsid w:val="00AB5608"/>
    <w:rsid w:val="00AB580C"/>
    <w:rsid w:val="00AB6865"/>
    <w:rsid w:val="00AB74BC"/>
    <w:rsid w:val="00AC03B6"/>
    <w:rsid w:val="00AC0A86"/>
    <w:rsid w:val="00AC3472"/>
    <w:rsid w:val="00AC374A"/>
    <w:rsid w:val="00AC37F2"/>
    <w:rsid w:val="00AC4EEA"/>
    <w:rsid w:val="00AC56DB"/>
    <w:rsid w:val="00AC6035"/>
    <w:rsid w:val="00AC6EF2"/>
    <w:rsid w:val="00AD0DF7"/>
    <w:rsid w:val="00AD4B11"/>
    <w:rsid w:val="00AE081A"/>
    <w:rsid w:val="00AE0AE8"/>
    <w:rsid w:val="00AE11C2"/>
    <w:rsid w:val="00AE2A2E"/>
    <w:rsid w:val="00AE633D"/>
    <w:rsid w:val="00AE69B2"/>
    <w:rsid w:val="00AE6FD9"/>
    <w:rsid w:val="00AE7D95"/>
    <w:rsid w:val="00AE7DF0"/>
    <w:rsid w:val="00AF0CDB"/>
    <w:rsid w:val="00AF118A"/>
    <w:rsid w:val="00AF39DC"/>
    <w:rsid w:val="00AF3B49"/>
    <w:rsid w:val="00AF5325"/>
    <w:rsid w:val="00AF5520"/>
    <w:rsid w:val="00AF5E8C"/>
    <w:rsid w:val="00B02718"/>
    <w:rsid w:val="00B02816"/>
    <w:rsid w:val="00B05DF8"/>
    <w:rsid w:val="00B0640F"/>
    <w:rsid w:val="00B0778D"/>
    <w:rsid w:val="00B101DB"/>
    <w:rsid w:val="00B1437E"/>
    <w:rsid w:val="00B14563"/>
    <w:rsid w:val="00B17805"/>
    <w:rsid w:val="00B17CAB"/>
    <w:rsid w:val="00B222C9"/>
    <w:rsid w:val="00B26290"/>
    <w:rsid w:val="00B26500"/>
    <w:rsid w:val="00B27C92"/>
    <w:rsid w:val="00B322B9"/>
    <w:rsid w:val="00B32595"/>
    <w:rsid w:val="00B3518A"/>
    <w:rsid w:val="00B36EE4"/>
    <w:rsid w:val="00B3730A"/>
    <w:rsid w:val="00B40AE3"/>
    <w:rsid w:val="00B43807"/>
    <w:rsid w:val="00B43FE9"/>
    <w:rsid w:val="00B451B7"/>
    <w:rsid w:val="00B46D64"/>
    <w:rsid w:val="00B4749F"/>
    <w:rsid w:val="00B500B4"/>
    <w:rsid w:val="00B503EE"/>
    <w:rsid w:val="00B53770"/>
    <w:rsid w:val="00B53C3C"/>
    <w:rsid w:val="00B55498"/>
    <w:rsid w:val="00B562FE"/>
    <w:rsid w:val="00B615EF"/>
    <w:rsid w:val="00B64A2D"/>
    <w:rsid w:val="00B65CFE"/>
    <w:rsid w:val="00B6787D"/>
    <w:rsid w:val="00B70E81"/>
    <w:rsid w:val="00B745DF"/>
    <w:rsid w:val="00B75333"/>
    <w:rsid w:val="00B81838"/>
    <w:rsid w:val="00B82434"/>
    <w:rsid w:val="00B84BF6"/>
    <w:rsid w:val="00B86390"/>
    <w:rsid w:val="00B86C24"/>
    <w:rsid w:val="00B87E8B"/>
    <w:rsid w:val="00B90BF0"/>
    <w:rsid w:val="00B9528F"/>
    <w:rsid w:val="00B96059"/>
    <w:rsid w:val="00B96FCA"/>
    <w:rsid w:val="00BA1291"/>
    <w:rsid w:val="00BA1506"/>
    <w:rsid w:val="00BA1636"/>
    <w:rsid w:val="00BA25F9"/>
    <w:rsid w:val="00BA26FA"/>
    <w:rsid w:val="00BA27D0"/>
    <w:rsid w:val="00BA57A9"/>
    <w:rsid w:val="00BA7ACF"/>
    <w:rsid w:val="00BA7D2B"/>
    <w:rsid w:val="00BB0D6B"/>
    <w:rsid w:val="00BB1360"/>
    <w:rsid w:val="00BB2AD2"/>
    <w:rsid w:val="00BB3352"/>
    <w:rsid w:val="00BB55C2"/>
    <w:rsid w:val="00BB6B85"/>
    <w:rsid w:val="00BB6BDC"/>
    <w:rsid w:val="00BB6F79"/>
    <w:rsid w:val="00BB7242"/>
    <w:rsid w:val="00BC04E3"/>
    <w:rsid w:val="00BC19BD"/>
    <w:rsid w:val="00BC1B20"/>
    <w:rsid w:val="00BC58FC"/>
    <w:rsid w:val="00BC6AB2"/>
    <w:rsid w:val="00BD3719"/>
    <w:rsid w:val="00BD72C6"/>
    <w:rsid w:val="00BD78E8"/>
    <w:rsid w:val="00BE2170"/>
    <w:rsid w:val="00BE290E"/>
    <w:rsid w:val="00BE5452"/>
    <w:rsid w:val="00BE673D"/>
    <w:rsid w:val="00BF180E"/>
    <w:rsid w:val="00BF3ED2"/>
    <w:rsid w:val="00BF43CE"/>
    <w:rsid w:val="00BF5B25"/>
    <w:rsid w:val="00C0014E"/>
    <w:rsid w:val="00C01190"/>
    <w:rsid w:val="00C01507"/>
    <w:rsid w:val="00C021D8"/>
    <w:rsid w:val="00C032D6"/>
    <w:rsid w:val="00C04DCA"/>
    <w:rsid w:val="00C0568E"/>
    <w:rsid w:val="00C06003"/>
    <w:rsid w:val="00C06007"/>
    <w:rsid w:val="00C06152"/>
    <w:rsid w:val="00C068D7"/>
    <w:rsid w:val="00C06F9C"/>
    <w:rsid w:val="00C07F48"/>
    <w:rsid w:val="00C11FF1"/>
    <w:rsid w:val="00C121F5"/>
    <w:rsid w:val="00C1526C"/>
    <w:rsid w:val="00C1746C"/>
    <w:rsid w:val="00C178D8"/>
    <w:rsid w:val="00C2211A"/>
    <w:rsid w:val="00C2312B"/>
    <w:rsid w:val="00C247A8"/>
    <w:rsid w:val="00C264BE"/>
    <w:rsid w:val="00C27593"/>
    <w:rsid w:val="00C27F41"/>
    <w:rsid w:val="00C31EA4"/>
    <w:rsid w:val="00C3225D"/>
    <w:rsid w:val="00C33A7B"/>
    <w:rsid w:val="00C3581B"/>
    <w:rsid w:val="00C374C1"/>
    <w:rsid w:val="00C420AA"/>
    <w:rsid w:val="00C42585"/>
    <w:rsid w:val="00C436AC"/>
    <w:rsid w:val="00C44FE2"/>
    <w:rsid w:val="00C45D26"/>
    <w:rsid w:val="00C4698B"/>
    <w:rsid w:val="00C46FB3"/>
    <w:rsid w:val="00C472B8"/>
    <w:rsid w:val="00C55412"/>
    <w:rsid w:val="00C57588"/>
    <w:rsid w:val="00C60240"/>
    <w:rsid w:val="00C6075A"/>
    <w:rsid w:val="00C61588"/>
    <w:rsid w:val="00C632D6"/>
    <w:rsid w:val="00C63377"/>
    <w:rsid w:val="00C6355B"/>
    <w:rsid w:val="00C64130"/>
    <w:rsid w:val="00C64506"/>
    <w:rsid w:val="00C65D56"/>
    <w:rsid w:val="00C665E9"/>
    <w:rsid w:val="00C703E5"/>
    <w:rsid w:val="00C713BC"/>
    <w:rsid w:val="00C740CE"/>
    <w:rsid w:val="00C74969"/>
    <w:rsid w:val="00C75960"/>
    <w:rsid w:val="00C76017"/>
    <w:rsid w:val="00C76C91"/>
    <w:rsid w:val="00C77F80"/>
    <w:rsid w:val="00C80029"/>
    <w:rsid w:val="00C8151B"/>
    <w:rsid w:val="00C82654"/>
    <w:rsid w:val="00C82825"/>
    <w:rsid w:val="00C82913"/>
    <w:rsid w:val="00C82CEF"/>
    <w:rsid w:val="00C84133"/>
    <w:rsid w:val="00C86252"/>
    <w:rsid w:val="00C8654E"/>
    <w:rsid w:val="00C86FD2"/>
    <w:rsid w:val="00C9345F"/>
    <w:rsid w:val="00C9370B"/>
    <w:rsid w:val="00C9734C"/>
    <w:rsid w:val="00CA3AC4"/>
    <w:rsid w:val="00CA46A9"/>
    <w:rsid w:val="00CA5FBE"/>
    <w:rsid w:val="00CA6C47"/>
    <w:rsid w:val="00CA7069"/>
    <w:rsid w:val="00CA70AE"/>
    <w:rsid w:val="00CA72D8"/>
    <w:rsid w:val="00CB1038"/>
    <w:rsid w:val="00CB24AB"/>
    <w:rsid w:val="00CB2650"/>
    <w:rsid w:val="00CB2D49"/>
    <w:rsid w:val="00CB3225"/>
    <w:rsid w:val="00CB4F9D"/>
    <w:rsid w:val="00CB4FD7"/>
    <w:rsid w:val="00CC36CE"/>
    <w:rsid w:val="00CC4078"/>
    <w:rsid w:val="00CC45AB"/>
    <w:rsid w:val="00CC6398"/>
    <w:rsid w:val="00CC72FF"/>
    <w:rsid w:val="00CC7889"/>
    <w:rsid w:val="00CC7BD6"/>
    <w:rsid w:val="00CC7FCA"/>
    <w:rsid w:val="00CD049B"/>
    <w:rsid w:val="00CD26F9"/>
    <w:rsid w:val="00CD2D70"/>
    <w:rsid w:val="00CD2E2F"/>
    <w:rsid w:val="00CD4DB5"/>
    <w:rsid w:val="00CD55D4"/>
    <w:rsid w:val="00CD569C"/>
    <w:rsid w:val="00CD709B"/>
    <w:rsid w:val="00CD7C7B"/>
    <w:rsid w:val="00CE0A1E"/>
    <w:rsid w:val="00CE408F"/>
    <w:rsid w:val="00CE4A7E"/>
    <w:rsid w:val="00CE7B27"/>
    <w:rsid w:val="00CF219D"/>
    <w:rsid w:val="00CF2682"/>
    <w:rsid w:val="00CF2972"/>
    <w:rsid w:val="00CF2C30"/>
    <w:rsid w:val="00CF4DE8"/>
    <w:rsid w:val="00CF4FC3"/>
    <w:rsid w:val="00CF57A7"/>
    <w:rsid w:val="00CF5D17"/>
    <w:rsid w:val="00CF5EE3"/>
    <w:rsid w:val="00CF6647"/>
    <w:rsid w:val="00CF6837"/>
    <w:rsid w:val="00CF7AA9"/>
    <w:rsid w:val="00CF7C96"/>
    <w:rsid w:val="00D000E0"/>
    <w:rsid w:val="00D010ED"/>
    <w:rsid w:val="00D02AF8"/>
    <w:rsid w:val="00D033E6"/>
    <w:rsid w:val="00D03518"/>
    <w:rsid w:val="00D0464C"/>
    <w:rsid w:val="00D0597C"/>
    <w:rsid w:val="00D067DF"/>
    <w:rsid w:val="00D10174"/>
    <w:rsid w:val="00D10C47"/>
    <w:rsid w:val="00D11311"/>
    <w:rsid w:val="00D1378E"/>
    <w:rsid w:val="00D14B94"/>
    <w:rsid w:val="00D154B5"/>
    <w:rsid w:val="00D16393"/>
    <w:rsid w:val="00D16C43"/>
    <w:rsid w:val="00D21071"/>
    <w:rsid w:val="00D23110"/>
    <w:rsid w:val="00D24ADE"/>
    <w:rsid w:val="00D250B5"/>
    <w:rsid w:val="00D2543C"/>
    <w:rsid w:val="00D30799"/>
    <w:rsid w:val="00D30ECB"/>
    <w:rsid w:val="00D31259"/>
    <w:rsid w:val="00D32DDB"/>
    <w:rsid w:val="00D33FF2"/>
    <w:rsid w:val="00D34AE7"/>
    <w:rsid w:val="00D37B6F"/>
    <w:rsid w:val="00D40B0E"/>
    <w:rsid w:val="00D416E7"/>
    <w:rsid w:val="00D41EDE"/>
    <w:rsid w:val="00D424AC"/>
    <w:rsid w:val="00D45574"/>
    <w:rsid w:val="00D4573F"/>
    <w:rsid w:val="00D463FB"/>
    <w:rsid w:val="00D46B0A"/>
    <w:rsid w:val="00D46E37"/>
    <w:rsid w:val="00D4738C"/>
    <w:rsid w:val="00D504D8"/>
    <w:rsid w:val="00D50580"/>
    <w:rsid w:val="00D506BB"/>
    <w:rsid w:val="00D5074E"/>
    <w:rsid w:val="00D53B9C"/>
    <w:rsid w:val="00D53DB0"/>
    <w:rsid w:val="00D54CCD"/>
    <w:rsid w:val="00D55ACD"/>
    <w:rsid w:val="00D60BE6"/>
    <w:rsid w:val="00D61D4B"/>
    <w:rsid w:val="00D62B04"/>
    <w:rsid w:val="00D640A0"/>
    <w:rsid w:val="00D653B0"/>
    <w:rsid w:val="00D65473"/>
    <w:rsid w:val="00D70183"/>
    <w:rsid w:val="00D74306"/>
    <w:rsid w:val="00D7518B"/>
    <w:rsid w:val="00D757C2"/>
    <w:rsid w:val="00D77278"/>
    <w:rsid w:val="00D77AC2"/>
    <w:rsid w:val="00D81740"/>
    <w:rsid w:val="00D84E9B"/>
    <w:rsid w:val="00D852E5"/>
    <w:rsid w:val="00D91942"/>
    <w:rsid w:val="00D93FC9"/>
    <w:rsid w:val="00D944DD"/>
    <w:rsid w:val="00D9508F"/>
    <w:rsid w:val="00D959D8"/>
    <w:rsid w:val="00D96363"/>
    <w:rsid w:val="00D974A5"/>
    <w:rsid w:val="00DA14C1"/>
    <w:rsid w:val="00DA15D3"/>
    <w:rsid w:val="00DA16ED"/>
    <w:rsid w:val="00DA58F8"/>
    <w:rsid w:val="00DA5A8C"/>
    <w:rsid w:val="00DA7828"/>
    <w:rsid w:val="00DB00D2"/>
    <w:rsid w:val="00DB19FE"/>
    <w:rsid w:val="00DB290F"/>
    <w:rsid w:val="00DB48A5"/>
    <w:rsid w:val="00DB5B68"/>
    <w:rsid w:val="00DB5DEB"/>
    <w:rsid w:val="00DB6053"/>
    <w:rsid w:val="00DB678D"/>
    <w:rsid w:val="00DC0A53"/>
    <w:rsid w:val="00DC0FBB"/>
    <w:rsid w:val="00DC18DF"/>
    <w:rsid w:val="00DC2036"/>
    <w:rsid w:val="00DC369B"/>
    <w:rsid w:val="00DC3E0C"/>
    <w:rsid w:val="00DC4D61"/>
    <w:rsid w:val="00DC5DB6"/>
    <w:rsid w:val="00DC5E26"/>
    <w:rsid w:val="00DC7110"/>
    <w:rsid w:val="00DD3559"/>
    <w:rsid w:val="00DD3D24"/>
    <w:rsid w:val="00DD48BB"/>
    <w:rsid w:val="00DD74CA"/>
    <w:rsid w:val="00DD77BD"/>
    <w:rsid w:val="00DD786A"/>
    <w:rsid w:val="00DE001B"/>
    <w:rsid w:val="00DE3124"/>
    <w:rsid w:val="00DE40A3"/>
    <w:rsid w:val="00DE66CD"/>
    <w:rsid w:val="00DF06AA"/>
    <w:rsid w:val="00DF0948"/>
    <w:rsid w:val="00DF0A90"/>
    <w:rsid w:val="00DF14AC"/>
    <w:rsid w:val="00DF2996"/>
    <w:rsid w:val="00DF660F"/>
    <w:rsid w:val="00DF6E16"/>
    <w:rsid w:val="00DF70A0"/>
    <w:rsid w:val="00DF7AF5"/>
    <w:rsid w:val="00DF7E46"/>
    <w:rsid w:val="00E02FCF"/>
    <w:rsid w:val="00E03465"/>
    <w:rsid w:val="00E03854"/>
    <w:rsid w:val="00E03D22"/>
    <w:rsid w:val="00E061D9"/>
    <w:rsid w:val="00E11F13"/>
    <w:rsid w:val="00E1256D"/>
    <w:rsid w:val="00E12AB7"/>
    <w:rsid w:val="00E13277"/>
    <w:rsid w:val="00E13A21"/>
    <w:rsid w:val="00E174B6"/>
    <w:rsid w:val="00E17C63"/>
    <w:rsid w:val="00E20885"/>
    <w:rsid w:val="00E217DD"/>
    <w:rsid w:val="00E21C15"/>
    <w:rsid w:val="00E226CB"/>
    <w:rsid w:val="00E239CB"/>
    <w:rsid w:val="00E23E32"/>
    <w:rsid w:val="00E26EA3"/>
    <w:rsid w:val="00E27BFD"/>
    <w:rsid w:val="00E328F6"/>
    <w:rsid w:val="00E3401C"/>
    <w:rsid w:val="00E34905"/>
    <w:rsid w:val="00E40268"/>
    <w:rsid w:val="00E4035A"/>
    <w:rsid w:val="00E4076A"/>
    <w:rsid w:val="00E439E5"/>
    <w:rsid w:val="00E45EEB"/>
    <w:rsid w:val="00E462BC"/>
    <w:rsid w:val="00E467D8"/>
    <w:rsid w:val="00E46B78"/>
    <w:rsid w:val="00E502F3"/>
    <w:rsid w:val="00E50311"/>
    <w:rsid w:val="00E5310F"/>
    <w:rsid w:val="00E539C2"/>
    <w:rsid w:val="00E53AF7"/>
    <w:rsid w:val="00E5433D"/>
    <w:rsid w:val="00E561E3"/>
    <w:rsid w:val="00E567E2"/>
    <w:rsid w:val="00E60901"/>
    <w:rsid w:val="00E6238C"/>
    <w:rsid w:val="00E62C47"/>
    <w:rsid w:val="00E6337F"/>
    <w:rsid w:val="00E640F4"/>
    <w:rsid w:val="00E65421"/>
    <w:rsid w:val="00E65BA2"/>
    <w:rsid w:val="00E6628C"/>
    <w:rsid w:val="00E6687F"/>
    <w:rsid w:val="00E66A4A"/>
    <w:rsid w:val="00E66F84"/>
    <w:rsid w:val="00E67789"/>
    <w:rsid w:val="00E67C7C"/>
    <w:rsid w:val="00E70C07"/>
    <w:rsid w:val="00E724FD"/>
    <w:rsid w:val="00E729CA"/>
    <w:rsid w:val="00E73C64"/>
    <w:rsid w:val="00E74C73"/>
    <w:rsid w:val="00E74CAB"/>
    <w:rsid w:val="00E74CD7"/>
    <w:rsid w:val="00E7690F"/>
    <w:rsid w:val="00E804D1"/>
    <w:rsid w:val="00E80F7A"/>
    <w:rsid w:val="00E816A7"/>
    <w:rsid w:val="00E81FCC"/>
    <w:rsid w:val="00E8207A"/>
    <w:rsid w:val="00E86036"/>
    <w:rsid w:val="00E861DE"/>
    <w:rsid w:val="00E8776F"/>
    <w:rsid w:val="00E91E10"/>
    <w:rsid w:val="00E97598"/>
    <w:rsid w:val="00E97BD5"/>
    <w:rsid w:val="00EA047E"/>
    <w:rsid w:val="00EA06B7"/>
    <w:rsid w:val="00EA13D1"/>
    <w:rsid w:val="00EA186E"/>
    <w:rsid w:val="00EA2A95"/>
    <w:rsid w:val="00EA54FC"/>
    <w:rsid w:val="00EA565F"/>
    <w:rsid w:val="00EB12D8"/>
    <w:rsid w:val="00EB180B"/>
    <w:rsid w:val="00EB42B9"/>
    <w:rsid w:val="00EB508D"/>
    <w:rsid w:val="00EB5693"/>
    <w:rsid w:val="00EB7774"/>
    <w:rsid w:val="00EB7F14"/>
    <w:rsid w:val="00EC1CD8"/>
    <w:rsid w:val="00EC1F84"/>
    <w:rsid w:val="00EC2298"/>
    <w:rsid w:val="00EC4226"/>
    <w:rsid w:val="00EC4EEB"/>
    <w:rsid w:val="00EC5E1E"/>
    <w:rsid w:val="00EC63EE"/>
    <w:rsid w:val="00EC7737"/>
    <w:rsid w:val="00EC791B"/>
    <w:rsid w:val="00ED1615"/>
    <w:rsid w:val="00ED17F9"/>
    <w:rsid w:val="00ED3C9E"/>
    <w:rsid w:val="00ED4773"/>
    <w:rsid w:val="00ED4E35"/>
    <w:rsid w:val="00ED5739"/>
    <w:rsid w:val="00ED5F6B"/>
    <w:rsid w:val="00ED776D"/>
    <w:rsid w:val="00ED7AC9"/>
    <w:rsid w:val="00EE07F3"/>
    <w:rsid w:val="00EE097D"/>
    <w:rsid w:val="00EE216D"/>
    <w:rsid w:val="00EE2B3C"/>
    <w:rsid w:val="00EE4433"/>
    <w:rsid w:val="00EE45AB"/>
    <w:rsid w:val="00EE47F0"/>
    <w:rsid w:val="00EE4E80"/>
    <w:rsid w:val="00EE50A9"/>
    <w:rsid w:val="00EE54ED"/>
    <w:rsid w:val="00EE69F9"/>
    <w:rsid w:val="00EE6EA8"/>
    <w:rsid w:val="00EE7446"/>
    <w:rsid w:val="00EF1CD5"/>
    <w:rsid w:val="00EF2785"/>
    <w:rsid w:val="00EF2A21"/>
    <w:rsid w:val="00EF31D2"/>
    <w:rsid w:val="00EF4707"/>
    <w:rsid w:val="00EF7FD7"/>
    <w:rsid w:val="00F0029E"/>
    <w:rsid w:val="00F00911"/>
    <w:rsid w:val="00F023E4"/>
    <w:rsid w:val="00F02CC4"/>
    <w:rsid w:val="00F02DCB"/>
    <w:rsid w:val="00F033E5"/>
    <w:rsid w:val="00F1053F"/>
    <w:rsid w:val="00F108B3"/>
    <w:rsid w:val="00F118B8"/>
    <w:rsid w:val="00F1290E"/>
    <w:rsid w:val="00F1440B"/>
    <w:rsid w:val="00F157D3"/>
    <w:rsid w:val="00F20A8D"/>
    <w:rsid w:val="00F2329D"/>
    <w:rsid w:val="00F2378A"/>
    <w:rsid w:val="00F25927"/>
    <w:rsid w:val="00F313E9"/>
    <w:rsid w:val="00F31C6D"/>
    <w:rsid w:val="00F31DEB"/>
    <w:rsid w:val="00F32555"/>
    <w:rsid w:val="00F3285C"/>
    <w:rsid w:val="00F329A7"/>
    <w:rsid w:val="00F356A7"/>
    <w:rsid w:val="00F359A6"/>
    <w:rsid w:val="00F35A6E"/>
    <w:rsid w:val="00F371D9"/>
    <w:rsid w:val="00F40A1E"/>
    <w:rsid w:val="00F41F6D"/>
    <w:rsid w:val="00F435CC"/>
    <w:rsid w:val="00F453C8"/>
    <w:rsid w:val="00F466D3"/>
    <w:rsid w:val="00F50246"/>
    <w:rsid w:val="00F50A70"/>
    <w:rsid w:val="00F53CE8"/>
    <w:rsid w:val="00F53F27"/>
    <w:rsid w:val="00F556BB"/>
    <w:rsid w:val="00F56A07"/>
    <w:rsid w:val="00F610C1"/>
    <w:rsid w:val="00F61D39"/>
    <w:rsid w:val="00F620CC"/>
    <w:rsid w:val="00F63779"/>
    <w:rsid w:val="00F63961"/>
    <w:rsid w:val="00F647CB"/>
    <w:rsid w:val="00F663EA"/>
    <w:rsid w:val="00F66761"/>
    <w:rsid w:val="00F679A1"/>
    <w:rsid w:val="00F73B1A"/>
    <w:rsid w:val="00F75811"/>
    <w:rsid w:val="00F76238"/>
    <w:rsid w:val="00F77707"/>
    <w:rsid w:val="00F80A34"/>
    <w:rsid w:val="00F824CA"/>
    <w:rsid w:val="00F82F79"/>
    <w:rsid w:val="00F83274"/>
    <w:rsid w:val="00F83737"/>
    <w:rsid w:val="00F83D60"/>
    <w:rsid w:val="00F84974"/>
    <w:rsid w:val="00F8526A"/>
    <w:rsid w:val="00F85435"/>
    <w:rsid w:val="00F85BE1"/>
    <w:rsid w:val="00F85E83"/>
    <w:rsid w:val="00F876E3"/>
    <w:rsid w:val="00F91033"/>
    <w:rsid w:val="00F93808"/>
    <w:rsid w:val="00F94735"/>
    <w:rsid w:val="00F94916"/>
    <w:rsid w:val="00F94C39"/>
    <w:rsid w:val="00F95022"/>
    <w:rsid w:val="00F96F82"/>
    <w:rsid w:val="00F97550"/>
    <w:rsid w:val="00F97BE6"/>
    <w:rsid w:val="00F97FF0"/>
    <w:rsid w:val="00FA17C5"/>
    <w:rsid w:val="00FA204B"/>
    <w:rsid w:val="00FA2624"/>
    <w:rsid w:val="00FA4069"/>
    <w:rsid w:val="00FA49FD"/>
    <w:rsid w:val="00FA6C7A"/>
    <w:rsid w:val="00FA6D7E"/>
    <w:rsid w:val="00FB1B6B"/>
    <w:rsid w:val="00FB2F33"/>
    <w:rsid w:val="00FB49FE"/>
    <w:rsid w:val="00FB654C"/>
    <w:rsid w:val="00FB6798"/>
    <w:rsid w:val="00FB679E"/>
    <w:rsid w:val="00FC150C"/>
    <w:rsid w:val="00FC2454"/>
    <w:rsid w:val="00FC3CD5"/>
    <w:rsid w:val="00FC4ECC"/>
    <w:rsid w:val="00FC5B6F"/>
    <w:rsid w:val="00FC702D"/>
    <w:rsid w:val="00FC71D4"/>
    <w:rsid w:val="00FC76C2"/>
    <w:rsid w:val="00FD0E11"/>
    <w:rsid w:val="00FD13F0"/>
    <w:rsid w:val="00FD2A62"/>
    <w:rsid w:val="00FD3F43"/>
    <w:rsid w:val="00FD45A5"/>
    <w:rsid w:val="00FD6FC5"/>
    <w:rsid w:val="00FD7834"/>
    <w:rsid w:val="00FE0DC2"/>
    <w:rsid w:val="00FE0E99"/>
    <w:rsid w:val="00FE1CF5"/>
    <w:rsid w:val="00FE1FB6"/>
    <w:rsid w:val="00FE29CC"/>
    <w:rsid w:val="00FE6F22"/>
    <w:rsid w:val="00FE728B"/>
    <w:rsid w:val="00FE77A8"/>
    <w:rsid w:val="00FE7E73"/>
    <w:rsid w:val="00FF288C"/>
    <w:rsid w:val="00FF2F0B"/>
    <w:rsid w:val="00FF38A4"/>
    <w:rsid w:val="00FF44CE"/>
    <w:rsid w:val="00FF4AC2"/>
    <w:rsid w:val="00FF4C3E"/>
    <w:rsid w:val="00FF57A2"/>
    <w:rsid w:val="074A28D5"/>
    <w:rsid w:val="075A8B2E"/>
    <w:rsid w:val="0BF442A4"/>
    <w:rsid w:val="0C83C628"/>
    <w:rsid w:val="10B55284"/>
    <w:rsid w:val="18463824"/>
    <w:rsid w:val="29A8E287"/>
    <w:rsid w:val="32F98B4A"/>
    <w:rsid w:val="55420A56"/>
    <w:rsid w:val="5751C969"/>
    <w:rsid w:val="66E63BC4"/>
    <w:rsid w:val="6AE66B17"/>
    <w:rsid w:val="7767B374"/>
    <w:rsid w:val="782FECF0"/>
    <w:rsid w:val="79AE04F4"/>
    <w:rsid w:val="7CBF5A3C"/>
    <w:rsid w:val="7ECE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290528"/>
  <w15:chartTrackingRefBased/>
  <w15:docId w15:val="{24CDCB8C-462D-46A9-AFCC-2E92CF81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93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spacing w:after="0" w:line="240" w:lineRule="auto"/>
      <w:jc w:val="both"/>
      <w:outlineLvl w:val="0"/>
    </w:pPr>
    <w:rPr>
      <w:rFonts w:ascii="Arial Narrow" w:eastAsia="Arial Unicode MS" w:hAnsi="Arial Narrow" w:cs="Arial Unicode MS"/>
      <w:b/>
      <w:sz w:val="24"/>
      <w:szCs w:val="20"/>
      <w:lang w:val="es-ES" w:eastAsia="es-ES"/>
    </w:rPr>
  </w:style>
  <w:style w:type="paragraph" w:styleId="Ttulo2">
    <w:name w:val="heading 2"/>
    <w:basedOn w:val="Normal"/>
    <w:next w:val="Normal"/>
    <w:qFormat/>
    <w:pPr>
      <w:keepNext/>
      <w:spacing w:after="0" w:line="340" w:lineRule="atLeast"/>
      <w:jc w:val="center"/>
      <w:outlineLvl w:val="1"/>
    </w:pPr>
    <w:rPr>
      <w:rFonts w:ascii="Garamond" w:eastAsia="Arial Unicode MS" w:hAnsi="Garamond" w:cs="Arial Unicode MS"/>
      <w:b/>
      <w:sz w:val="26"/>
      <w:szCs w:val="20"/>
      <w:lang w:val="es-ES" w:eastAsia="es-ES"/>
    </w:rPr>
  </w:style>
  <w:style w:type="paragraph" w:styleId="Ttulo3">
    <w:name w:val="heading 3"/>
    <w:basedOn w:val="Normal"/>
    <w:next w:val="Normal"/>
    <w:qFormat/>
    <w:pPr>
      <w:keepNext/>
      <w:spacing w:after="0" w:line="240" w:lineRule="auto"/>
      <w:outlineLvl w:val="2"/>
    </w:pPr>
    <w:rPr>
      <w:rFonts w:ascii="Arial Narrow" w:eastAsia="Arial Unicode MS" w:hAnsi="Arial Narrow" w:cs="Arial Unicode MS"/>
      <w:b/>
      <w:sz w:val="24"/>
      <w:szCs w:val="20"/>
      <w:lang w:val="es-MX" w:eastAsia="es-ES"/>
    </w:rPr>
  </w:style>
  <w:style w:type="paragraph" w:styleId="Ttulo4">
    <w:name w:val="heading 4"/>
    <w:basedOn w:val="Normal"/>
    <w:next w:val="Normal"/>
    <w:qFormat/>
    <w:pPr>
      <w:keepNext/>
      <w:spacing w:after="0" w:line="240" w:lineRule="auto"/>
      <w:outlineLvl w:val="3"/>
    </w:pPr>
    <w:rPr>
      <w:rFonts w:ascii="Arial Narrow" w:eastAsia="Arial Unicode MS" w:hAnsi="Arial Narrow" w:cs="Arial Unicode MS"/>
      <w:b/>
      <w:bCs/>
      <w:sz w:val="20"/>
      <w:szCs w:val="20"/>
      <w:lang w:val="es-ES" w:eastAsia="es-ES"/>
    </w:rPr>
  </w:style>
  <w:style w:type="paragraph" w:styleId="Ttulo5">
    <w:name w:val="heading 5"/>
    <w:basedOn w:val="Normal"/>
    <w:next w:val="Normal"/>
    <w:qFormat/>
    <w:pPr>
      <w:keepNext/>
      <w:numPr>
        <w:numId w:val="1"/>
      </w:numPr>
      <w:spacing w:after="0" w:line="240" w:lineRule="auto"/>
      <w:jc w:val="both"/>
      <w:outlineLvl w:val="4"/>
    </w:pPr>
    <w:rPr>
      <w:rFonts w:ascii="Arial Narrow" w:eastAsia="Times New Roman" w:hAnsi="Arial Narrow"/>
      <w:sz w:val="24"/>
      <w:szCs w:val="20"/>
      <w:lang w:val="es-ES" w:eastAsia="es-ES"/>
    </w:rPr>
  </w:style>
  <w:style w:type="paragraph" w:styleId="Ttulo6">
    <w:name w:val="heading 6"/>
    <w:basedOn w:val="Normal"/>
    <w:next w:val="Normal"/>
    <w:qFormat/>
    <w:pPr>
      <w:keepNext/>
      <w:spacing w:after="0" w:line="240" w:lineRule="auto"/>
      <w:outlineLvl w:val="5"/>
    </w:pPr>
    <w:rPr>
      <w:rFonts w:ascii="Arial Narrow" w:eastAsia="Times New Roman" w:hAnsi="Arial Narrow"/>
      <w:sz w:val="24"/>
      <w:szCs w:val="20"/>
      <w:lang w:val="es-MX" w:eastAsia="es-ES"/>
    </w:rPr>
  </w:style>
  <w:style w:type="paragraph" w:styleId="Ttulo7">
    <w:name w:val="heading 7"/>
    <w:basedOn w:val="Normal"/>
    <w:next w:val="Normal"/>
    <w:qFormat/>
    <w:pPr>
      <w:keepNext/>
      <w:spacing w:after="0" w:line="240" w:lineRule="auto"/>
      <w:jc w:val="both"/>
      <w:outlineLvl w:val="6"/>
    </w:pPr>
    <w:rPr>
      <w:rFonts w:ascii="Arial Narrow" w:eastAsia="Times New Roman" w:hAnsi="Arial Narrow"/>
      <w:b/>
      <w:sz w:val="28"/>
      <w:szCs w:val="20"/>
      <w:lang w:val="es-ES" w:eastAsia="es-ES"/>
    </w:rPr>
  </w:style>
  <w:style w:type="paragraph" w:styleId="Ttulo8">
    <w:name w:val="heading 8"/>
    <w:basedOn w:val="Normal"/>
    <w:next w:val="Normal"/>
    <w:qFormat/>
    <w:pPr>
      <w:keepNext/>
      <w:spacing w:after="0" w:line="360" w:lineRule="auto"/>
      <w:jc w:val="both"/>
      <w:outlineLvl w:val="7"/>
    </w:pPr>
    <w:rPr>
      <w:rFonts w:ascii="Arial" w:eastAsia="Times New Roman" w:hAnsi="Arial"/>
      <w:b/>
      <w:sz w:val="28"/>
      <w:szCs w:val="20"/>
      <w:lang w:eastAsia="es-ES"/>
    </w:rPr>
  </w:style>
  <w:style w:type="paragraph" w:styleId="Ttulo9">
    <w:name w:val="heading 9"/>
    <w:basedOn w:val="Normal"/>
    <w:next w:val="Normal"/>
    <w:qFormat/>
    <w:pPr>
      <w:keepNext/>
      <w:spacing w:after="0" w:line="240" w:lineRule="auto"/>
      <w:jc w:val="right"/>
      <w:outlineLvl w:val="8"/>
    </w:pPr>
    <w:rPr>
      <w:rFonts w:ascii="Arial" w:eastAsia="Times New Roman" w:hAnsi="Arial" w:cs="Arial"/>
      <w:b/>
      <w:sz w:val="20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angra2detindependiente">
    <w:name w:val="Body Text Indent 2"/>
    <w:basedOn w:val="Normal"/>
    <w:semiHidden/>
    <w:pPr>
      <w:widowControl w:val="0"/>
      <w:spacing w:after="0" w:line="240" w:lineRule="auto"/>
      <w:ind w:left="720"/>
      <w:jc w:val="both"/>
    </w:pPr>
    <w:rPr>
      <w:rFonts w:ascii="Arial Narrow" w:eastAsia="Times New Roman" w:hAnsi="Arial Narrow"/>
      <w:snapToGrid w:val="0"/>
      <w:sz w:val="28"/>
      <w:szCs w:val="20"/>
      <w:lang w:val="es-ES_tradnl" w:eastAsia="es-ES"/>
    </w:rPr>
  </w:style>
  <w:style w:type="character" w:customStyle="1" w:styleId="Sangra2detindependienteCar">
    <w:name w:val="Sangría 2 de t. independiente Car"/>
    <w:semiHidden/>
    <w:rPr>
      <w:rFonts w:ascii="Arial Narrow" w:eastAsia="Times New Roman" w:hAnsi="Arial Narrow"/>
      <w:snapToGrid w:val="0"/>
      <w:sz w:val="28"/>
      <w:lang w:val="es-ES_tradnl" w:eastAsia="es-ES"/>
    </w:rPr>
  </w:style>
  <w:style w:type="paragraph" w:styleId="Sangradetextonormal">
    <w:name w:val="Body Text Indent"/>
    <w:basedOn w:val="Normal"/>
    <w:unhideWhenUsed/>
    <w:pPr>
      <w:spacing w:after="120"/>
      <w:ind w:left="283"/>
    </w:pPr>
  </w:style>
  <w:style w:type="character" w:customStyle="1" w:styleId="SangradetextonormalCar">
    <w:name w:val="Sangría de texto normal Car"/>
    <w:semiHidden/>
    <w:rPr>
      <w:sz w:val="22"/>
      <w:szCs w:val="22"/>
      <w:lang w:eastAsia="en-US"/>
    </w:rPr>
  </w:style>
  <w:style w:type="character" w:customStyle="1" w:styleId="Ttulo5Car">
    <w:name w:val="Título 5 Car"/>
    <w:rPr>
      <w:rFonts w:ascii="Arial Narrow" w:eastAsia="Times New Roman" w:hAnsi="Arial Narrow"/>
      <w:sz w:val="24"/>
      <w:lang w:val="es-ES" w:eastAsia="es-ES"/>
    </w:rPr>
  </w:style>
  <w:style w:type="character" w:customStyle="1" w:styleId="Ttulo7Car">
    <w:name w:val="Título 7 Car"/>
    <w:rPr>
      <w:rFonts w:ascii="Arial Narrow" w:eastAsia="Times New Roman" w:hAnsi="Arial Narrow"/>
      <w:b/>
      <w:sz w:val="28"/>
      <w:lang w:val="es-ES" w:eastAsia="es-ES"/>
    </w:rPr>
  </w:style>
  <w:style w:type="paragraph" w:styleId="Sangra3detindependiente">
    <w:name w:val="Body Text Indent 3"/>
    <w:basedOn w:val="Normal"/>
    <w:semiHidden/>
    <w:pPr>
      <w:spacing w:after="0" w:line="360" w:lineRule="auto"/>
      <w:ind w:left="-284"/>
      <w:jc w:val="both"/>
    </w:pPr>
    <w:rPr>
      <w:rFonts w:ascii="Arial Narrow" w:eastAsia="Times New Roman" w:hAnsi="Arial Narrow"/>
      <w:sz w:val="28"/>
      <w:szCs w:val="20"/>
      <w:lang w:val="es-ES" w:eastAsia="es-ES"/>
    </w:rPr>
  </w:style>
  <w:style w:type="paragraph" w:customStyle="1" w:styleId="Textoindependiente21">
    <w:name w:val="Texto independiente 21"/>
    <w:basedOn w:val="Normal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customStyle="1" w:styleId="Sangra2detindependiente1">
    <w:name w:val="Sangría 2 de t. independiente1"/>
    <w:basedOn w:val="Normal"/>
    <w:pPr>
      <w:spacing w:after="0" w:line="240" w:lineRule="auto"/>
      <w:ind w:left="708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semiHidden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semiHidden/>
    <w:pPr>
      <w:spacing w:after="0" w:line="340" w:lineRule="exact"/>
    </w:pPr>
    <w:rPr>
      <w:rFonts w:ascii="Garamond" w:eastAsia="Arial Unicode MS" w:hAnsi="Garamond" w:cs="Arial"/>
      <w:sz w:val="26"/>
      <w:szCs w:val="20"/>
      <w:lang w:val="es-ES" w:eastAsia="es-ES"/>
    </w:rPr>
  </w:style>
  <w:style w:type="paragraph" w:styleId="Textoindependiente">
    <w:name w:val="Body Text"/>
    <w:basedOn w:val="Normal"/>
    <w:semiHidden/>
    <w:pPr>
      <w:spacing w:after="0" w:line="340" w:lineRule="exact"/>
      <w:jc w:val="both"/>
    </w:pPr>
    <w:rPr>
      <w:rFonts w:ascii="Garamond" w:eastAsia="Arial Unicode MS" w:hAnsi="Garamond" w:cs="Arial"/>
      <w:color w:val="0000FF"/>
      <w:sz w:val="26"/>
      <w:szCs w:val="20"/>
      <w:lang w:val="es-MX" w:eastAsia="es-ES"/>
    </w:rPr>
  </w:style>
  <w:style w:type="paragraph" w:customStyle="1" w:styleId="SubTitulo1">
    <w:name w:val="Sub Titulo 1"/>
    <w:basedOn w:val="Normal"/>
    <w:pPr>
      <w:numPr>
        <w:numId w:val="12"/>
      </w:numPr>
      <w:tabs>
        <w:tab w:val="clear" w:pos="360"/>
        <w:tab w:val="num" w:pos="525"/>
      </w:tabs>
      <w:spacing w:after="0" w:line="360" w:lineRule="auto"/>
      <w:ind w:left="525" w:hanging="525"/>
      <w:jc w:val="both"/>
    </w:pPr>
    <w:rPr>
      <w:rFonts w:ascii="Arial Narrow" w:eastAsia="Times New Roman" w:hAnsi="Arial Narrow"/>
      <w:b/>
      <w:szCs w:val="20"/>
      <w:lang w:val="es-ES_tradnl" w:eastAsia="es-ES"/>
    </w:rPr>
  </w:style>
  <w:style w:type="paragraph" w:customStyle="1" w:styleId="Subtitulo11">
    <w:name w:val="Sub titulo 1.1"/>
    <w:basedOn w:val="Normal"/>
    <w:pPr>
      <w:numPr>
        <w:ilvl w:val="1"/>
        <w:numId w:val="12"/>
      </w:numPr>
      <w:spacing w:after="0" w:line="360" w:lineRule="auto"/>
      <w:jc w:val="both"/>
    </w:pPr>
    <w:rPr>
      <w:rFonts w:ascii="Arial Narrow" w:eastAsia="Times New Roman" w:hAnsi="Arial Narrow"/>
      <w:szCs w:val="20"/>
      <w:lang w:val="es-ES_tradnl" w:eastAsia="es-ES"/>
    </w:rPr>
  </w:style>
  <w:style w:type="paragraph" w:styleId="Listaconnmeros">
    <w:name w:val="List Number"/>
    <w:basedOn w:val="Normal"/>
    <w:semiHidden/>
    <w:pPr>
      <w:numPr>
        <w:numId w:val="2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2">
    <w:name w:val="List Number 2"/>
    <w:basedOn w:val="Normal"/>
    <w:semiHidden/>
    <w:pPr>
      <w:numPr>
        <w:numId w:val="3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3">
    <w:name w:val="List Number 3"/>
    <w:basedOn w:val="Normal"/>
    <w:semiHidden/>
    <w:pPr>
      <w:numPr>
        <w:numId w:val="4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4">
    <w:name w:val="List Number 4"/>
    <w:basedOn w:val="Normal"/>
    <w:semiHidden/>
    <w:pPr>
      <w:numPr>
        <w:numId w:val="5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5">
    <w:name w:val="List Number 5"/>
    <w:basedOn w:val="Normal"/>
    <w:semiHidden/>
    <w:pPr>
      <w:numPr>
        <w:numId w:val="6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">
    <w:name w:val="List Bullet"/>
    <w:basedOn w:val="Normal"/>
    <w:autoRedefine/>
    <w:semiHidden/>
    <w:pPr>
      <w:numPr>
        <w:numId w:val="7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2">
    <w:name w:val="List Bullet 2"/>
    <w:basedOn w:val="Normal"/>
    <w:autoRedefine/>
    <w:semiHidden/>
    <w:pPr>
      <w:numPr>
        <w:numId w:val="8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3">
    <w:name w:val="List Bullet 3"/>
    <w:basedOn w:val="Normal"/>
    <w:autoRedefine/>
    <w:semiHidden/>
    <w:pPr>
      <w:numPr>
        <w:numId w:val="9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4">
    <w:name w:val="List Bullet 4"/>
    <w:basedOn w:val="Normal"/>
    <w:autoRedefine/>
    <w:semiHidden/>
    <w:pPr>
      <w:numPr>
        <w:numId w:val="10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5">
    <w:name w:val="List Bullet 5"/>
    <w:basedOn w:val="Normal"/>
    <w:autoRedefine/>
    <w:semiHidden/>
    <w:pPr>
      <w:numPr>
        <w:numId w:val="11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Textoindependiente3">
    <w:name w:val="Body Text 3"/>
    <w:basedOn w:val="Normal"/>
    <w:semiHidden/>
    <w:pPr>
      <w:spacing w:after="0" w:line="360" w:lineRule="auto"/>
    </w:pPr>
    <w:rPr>
      <w:rFonts w:ascii="AvantGarde" w:eastAsia="Times New Roman" w:hAnsi="AvantGarde"/>
      <w:i/>
      <w:iCs/>
      <w:szCs w:val="20"/>
      <w:lang w:val="es-ES" w:eastAsia="es-ES"/>
    </w:rPr>
  </w:style>
  <w:style w:type="paragraph" w:customStyle="1" w:styleId="1Titulo">
    <w:name w:val="1. Titulo"/>
    <w:basedOn w:val="Normal"/>
    <w:pPr>
      <w:tabs>
        <w:tab w:val="left" w:pos="-1440"/>
        <w:tab w:val="left" w:pos="0"/>
      </w:tabs>
      <w:spacing w:after="0" w:line="240" w:lineRule="auto"/>
      <w:jc w:val="both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styleId="Piedepgina">
    <w:name w:val="footer"/>
    <w:basedOn w:val="Normal"/>
    <w:semiHidden/>
    <w:pPr>
      <w:widowControl w:val="0"/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/>
      <w:snapToGrid w:val="0"/>
      <w:sz w:val="24"/>
      <w:szCs w:val="20"/>
      <w:lang w:val="en-US" w:eastAsia="es-ES"/>
    </w:rPr>
  </w:style>
  <w:style w:type="character" w:styleId="Hipervnculo">
    <w:name w:val="Hyperlink"/>
    <w:semiHidden/>
    <w:rPr>
      <w:color w:val="0000FF"/>
      <w:u w:val="single"/>
    </w:rPr>
  </w:style>
  <w:style w:type="paragraph" w:styleId="Ttulo">
    <w:name w:val="Title"/>
    <w:basedOn w:val="Normal"/>
    <w:qFormat/>
    <w:pPr>
      <w:spacing w:after="0" w:line="240" w:lineRule="auto"/>
      <w:jc w:val="center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customStyle="1" w:styleId="11Titulo">
    <w:name w:val="1.1 Titulo"/>
    <w:basedOn w:val="Normal"/>
    <w:pPr>
      <w:tabs>
        <w:tab w:val="left" w:pos="-1560"/>
        <w:tab w:val="left" w:pos="-1440"/>
        <w:tab w:val="left" w:pos="3402"/>
      </w:tabs>
      <w:spacing w:after="0" w:line="240" w:lineRule="auto"/>
      <w:jc w:val="both"/>
    </w:pPr>
    <w:rPr>
      <w:rFonts w:ascii="Arial Narrow" w:eastAsia="Times New Roman" w:hAnsi="Arial Narrow"/>
      <w:b/>
      <w:sz w:val="24"/>
      <w:szCs w:val="20"/>
      <w:lang w:eastAsia="es-ES"/>
    </w:rPr>
  </w:style>
  <w:style w:type="paragraph" w:styleId="Textodebloque">
    <w:name w:val="Block Text"/>
    <w:basedOn w:val="Normal"/>
    <w:semiHidden/>
    <w:pPr>
      <w:spacing w:after="0" w:line="240" w:lineRule="auto"/>
      <w:ind w:left="567" w:right="538"/>
      <w:jc w:val="both"/>
    </w:pPr>
    <w:rPr>
      <w:rFonts w:ascii="Arial" w:eastAsia="Times New Roman" w:hAnsi="Arial"/>
      <w:szCs w:val="20"/>
      <w:lang w:val="es-ES_tradnl" w:eastAsia="es-ES"/>
    </w:rPr>
  </w:style>
  <w:style w:type="character" w:customStyle="1" w:styleId="cataloguedetail-doctitle1">
    <w:name w:val="cataloguedetail-doctitle1"/>
    <w:rPr>
      <w:rFonts w:ascii="Verdana" w:hAnsi="Verdana" w:hint="default"/>
      <w:b/>
      <w:bCs/>
      <w:color w:val="002597"/>
      <w:sz w:val="18"/>
      <w:szCs w:val="18"/>
    </w:rPr>
  </w:style>
  <w:style w:type="paragraph" w:styleId="Subttulo">
    <w:name w:val="Subtitle"/>
    <w:basedOn w:val="Normal"/>
    <w:qFormat/>
    <w:pPr>
      <w:spacing w:after="0" w:line="240" w:lineRule="auto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010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630100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39"/>
    <w:rsid w:val="009B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AA21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A2104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rsid w:val="00AA210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A210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A2104"/>
    <w:rPr>
      <w:b/>
      <w:bCs/>
      <w:lang w:eastAsia="en-US"/>
    </w:rPr>
  </w:style>
  <w:style w:type="numbering" w:customStyle="1" w:styleId="Listaactual1">
    <w:name w:val="Lista actual1"/>
    <w:uiPriority w:val="99"/>
    <w:rsid w:val="007742CD"/>
    <w:pPr>
      <w:numPr>
        <w:numId w:val="16"/>
      </w:numPr>
    </w:pPr>
  </w:style>
  <w:style w:type="character" w:customStyle="1" w:styleId="Ttulo1Car">
    <w:name w:val="Título 1 Car"/>
    <w:basedOn w:val="Fuentedeprrafopredeter"/>
    <w:link w:val="Ttulo1"/>
    <w:rsid w:val="002B1B75"/>
    <w:rPr>
      <w:rFonts w:ascii="Arial Narrow" w:eastAsia="Arial Unicode MS" w:hAnsi="Arial Narrow" w:cs="Arial Unicode MS"/>
      <w:b/>
      <w:sz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6243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6243E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96243E"/>
    <w:rPr>
      <w:vertAlign w:val="superscript"/>
    </w:rPr>
  </w:style>
  <w:style w:type="paragraph" w:styleId="Revisin">
    <w:name w:val="Revision"/>
    <w:hidden/>
    <w:uiPriority w:val="99"/>
    <w:semiHidden/>
    <w:rsid w:val="00D757C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aafcdc-0037-48ed-b206-4c87429d0071" xsi:nil="true"/>
    <lcf76f155ced4ddcb4097134ff3c332f xmlns="8c53dc8c-198a-475f-827c-b8436c04c8f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B18DFFFEF16244BB32CA87CD7B48C3" ma:contentTypeVersion="14" ma:contentTypeDescription="Crear nuevo documento." ma:contentTypeScope="" ma:versionID="c5b5e4a355c8bde4a7bc88428762763f">
  <xsd:schema xmlns:xsd="http://www.w3.org/2001/XMLSchema" xmlns:xs="http://www.w3.org/2001/XMLSchema" xmlns:p="http://schemas.microsoft.com/office/2006/metadata/properties" xmlns:ns2="8c53dc8c-198a-475f-827c-b8436c04c8fb" xmlns:ns3="baaafcdc-0037-48ed-b206-4c87429d0071" targetNamespace="http://schemas.microsoft.com/office/2006/metadata/properties" ma:root="true" ma:fieldsID="9d736294a339fcca237e09d775b38a22" ns2:_="" ns3:_="">
    <xsd:import namespace="8c53dc8c-198a-475f-827c-b8436c04c8fb"/>
    <xsd:import namespace="baaafcdc-0037-48ed-b206-4c87429d0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3dc8c-198a-475f-827c-b8436c04c8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495f49c-b493-4539-b1e1-d13c04756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afcdc-0037-48ed-b206-4c87429d0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bde1e3-2665-4ff5-93bb-563495464016}" ma:internalName="TaxCatchAll" ma:showField="CatchAllData" ma:web="baaafcdc-0037-48ed-b206-4c87429d0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54A24-17A0-4A88-8273-CFE8E32B1C82}">
  <ds:schemaRefs>
    <ds:schemaRef ds:uri="http://schemas.microsoft.com/office/2006/metadata/properties"/>
    <ds:schemaRef ds:uri="http://schemas.microsoft.com/office/infopath/2007/PartnerControls"/>
    <ds:schemaRef ds:uri="baaafcdc-0037-48ed-b206-4c87429d0071"/>
    <ds:schemaRef ds:uri="8c53dc8c-198a-475f-827c-b8436c04c8fb"/>
  </ds:schemaRefs>
</ds:datastoreItem>
</file>

<file path=customXml/itemProps2.xml><?xml version="1.0" encoding="utf-8"?>
<ds:datastoreItem xmlns:ds="http://schemas.openxmlformats.org/officeDocument/2006/customXml" ds:itemID="{C1B9B564-ED91-4916-8CEE-BD328DE82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3dc8c-198a-475f-827c-b8436c04c8fb"/>
    <ds:schemaRef ds:uri="baaafcdc-0037-48ed-b206-4c87429d0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9FE50B-2650-4D5C-93D0-22ECAA2885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EB9159-74AD-4D13-8FDB-43844152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Sernapesca</Company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fcatalan</dc:creator>
  <cp:keywords/>
  <cp:lastModifiedBy>TORRES CRUZ, GLORIA MARCELA</cp:lastModifiedBy>
  <cp:revision>16</cp:revision>
  <dcterms:created xsi:type="dcterms:W3CDTF">2026-08-19T16:09:00Z</dcterms:created>
  <dcterms:modified xsi:type="dcterms:W3CDTF">2026-09-14T13:22:00Z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0x0101003CB18DFFFEF16244BB32CA87CD7B48C3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